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D9" w:rsidRPr="006C643A" w:rsidRDefault="004B5BD9" w:rsidP="004B5BD9">
      <w:pPr>
        <w:rPr>
          <w:b/>
          <w:sz w:val="28"/>
          <w:szCs w:val="28"/>
        </w:rPr>
      </w:pPr>
      <w:bookmarkStart w:id="0" w:name="_GoBack"/>
    </w:p>
    <w:tbl>
      <w:tblPr>
        <w:tblW w:w="976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560"/>
        <w:gridCol w:w="1459"/>
        <w:gridCol w:w="4845"/>
      </w:tblGrid>
      <w:tr w:rsidR="004B5BD9" w:rsidRPr="006C643A" w:rsidTr="004B5BD9">
        <w:trPr>
          <w:cantSplit/>
          <w:trHeight w:val="1212"/>
        </w:trPr>
        <w:tc>
          <w:tcPr>
            <w:tcW w:w="4917" w:type="dxa"/>
            <w:gridSpan w:val="3"/>
          </w:tcPr>
          <w:p w:rsidR="004B5BD9" w:rsidRPr="006C643A" w:rsidRDefault="004B5BD9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hideMark/>
          </w:tcPr>
          <w:p w:rsidR="004B5BD9" w:rsidRPr="006C643A" w:rsidRDefault="004B5BD9">
            <w:pPr>
              <w:widowControl w:val="0"/>
              <w:spacing w:line="216" w:lineRule="auto"/>
              <w:rPr>
                <w:b/>
                <w:sz w:val="16"/>
                <w:szCs w:val="16"/>
              </w:rPr>
            </w:pPr>
            <w:r w:rsidRPr="006C643A">
              <w:rPr>
                <w:b/>
                <w:sz w:val="28"/>
                <w:szCs w:val="28"/>
              </w:rPr>
              <w:t xml:space="preserve">В Управление Федеральной службы </w:t>
            </w:r>
            <w:r w:rsidRPr="006C643A">
              <w:rPr>
                <w:b/>
                <w:sz w:val="28"/>
                <w:szCs w:val="28"/>
              </w:rPr>
              <w:br/>
              <w:t xml:space="preserve">по надзору в сфере связи, информационных технологий </w:t>
            </w:r>
            <w:r w:rsidRPr="006C643A">
              <w:rPr>
                <w:b/>
                <w:sz w:val="28"/>
                <w:szCs w:val="28"/>
              </w:rPr>
              <w:br/>
              <w:t xml:space="preserve">и массовых коммуникаций по </w:t>
            </w:r>
            <w:r w:rsidR="005130A0" w:rsidRPr="006C643A">
              <w:rPr>
                <w:b/>
                <w:sz w:val="28"/>
                <w:szCs w:val="28"/>
                <w:u w:val="single"/>
              </w:rPr>
              <w:t>Вологодской области</w:t>
            </w:r>
          </w:p>
          <w:p w:rsidR="004B5BD9" w:rsidRPr="006C643A" w:rsidRDefault="004B5BD9">
            <w:pPr>
              <w:widowControl w:val="0"/>
              <w:spacing w:line="216" w:lineRule="auto"/>
              <w:rPr>
                <w:b/>
                <w:bCs/>
                <w:sz w:val="28"/>
                <w:szCs w:val="28"/>
              </w:rPr>
            </w:pPr>
            <w:r w:rsidRPr="006C643A">
              <w:rPr>
                <w:b/>
                <w:bCs/>
                <w:sz w:val="22"/>
                <w:szCs w:val="22"/>
              </w:rPr>
              <w:t xml:space="preserve"> </w:t>
            </w:r>
            <w:r w:rsidRPr="006C643A">
              <w:rPr>
                <w:b/>
                <w:bCs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6C643A">
              <w:rPr>
                <w:b/>
                <w:bCs/>
                <w:sz w:val="16"/>
                <w:szCs w:val="16"/>
              </w:rPr>
              <w:t>Роскомнадзора</w:t>
            </w:r>
            <w:proofErr w:type="spellEnd"/>
            <w:r w:rsidRPr="006C643A">
              <w:rPr>
                <w:b/>
                <w:bCs/>
                <w:sz w:val="16"/>
                <w:szCs w:val="16"/>
              </w:rPr>
              <w:t>)</w:t>
            </w:r>
          </w:p>
        </w:tc>
      </w:tr>
      <w:bookmarkEnd w:id="0"/>
      <w:tr w:rsidR="004B5BD9" w:rsidTr="004B5BD9">
        <w:trPr>
          <w:cantSplit/>
        </w:trPr>
        <w:tc>
          <w:tcPr>
            <w:tcW w:w="1900" w:type="dxa"/>
            <w:hideMark/>
          </w:tcPr>
          <w:p w:rsidR="004B5BD9" w:rsidRDefault="004B5BD9">
            <w:pPr>
              <w:widowControl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Исходящий  №</w:t>
            </w:r>
          </w:p>
        </w:tc>
        <w:tc>
          <w:tcPr>
            <w:tcW w:w="3017" w:type="dxa"/>
            <w:gridSpan w:val="2"/>
          </w:tcPr>
          <w:p w:rsidR="004B5BD9" w:rsidRDefault="004B5BD9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</w:tcPr>
          <w:p w:rsidR="004B5BD9" w:rsidRDefault="004B5BD9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5BD9" w:rsidTr="004B5BD9">
        <w:trPr>
          <w:cantSplit/>
        </w:trPr>
        <w:tc>
          <w:tcPr>
            <w:tcW w:w="3459" w:type="dxa"/>
            <w:gridSpan w:val="2"/>
            <w:hideMark/>
          </w:tcPr>
          <w:p w:rsidR="004B5BD9" w:rsidRDefault="004B5BD9">
            <w:pPr>
              <w:widowControl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</w:tcPr>
          <w:p w:rsidR="004B5BD9" w:rsidRDefault="004B5BD9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</w:tcPr>
          <w:p w:rsidR="004B5BD9" w:rsidRDefault="004B5BD9">
            <w:pPr>
              <w:widowControl w:val="0"/>
              <w:spacing w:line="276" w:lineRule="auto"/>
              <w:ind w:firstLine="709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B5BD9" w:rsidRDefault="004B5BD9" w:rsidP="004B5BD9">
      <w:pPr>
        <w:pStyle w:val="BodyText31"/>
        <w:rPr>
          <w:rFonts w:ascii="Times New Roman" w:hAnsi="Times New Roman" w:cs="Times New Roman"/>
          <w:sz w:val="28"/>
          <w:szCs w:val="28"/>
        </w:rPr>
      </w:pPr>
    </w:p>
    <w:p w:rsidR="004B5BD9" w:rsidRDefault="004B5BD9" w:rsidP="004B5BD9">
      <w:pPr>
        <w:spacing w:line="216" w:lineRule="auto"/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B5BD9" w:rsidRDefault="004B5BD9" w:rsidP="004B5BD9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ПОЛУЧЕНИЕ РАЗРЕШЕНИЯ </w:t>
      </w:r>
    </w:p>
    <w:p w:rsidR="004B5BD9" w:rsidRDefault="004B5BD9" w:rsidP="004B5BD9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НА СУДОВУЮ РАДИОСТАНЦИЮ</w:t>
      </w:r>
    </w:p>
    <w:p w:rsidR="004B5BD9" w:rsidRDefault="004B5BD9" w:rsidP="004B5BD9">
      <w:pPr>
        <w:spacing w:line="216" w:lineRule="auto"/>
        <w:jc w:val="center"/>
        <w:rPr>
          <w:sz w:val="28"/>
          <w:szCs w:val="28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7"/>
        <w:gridCol w:w="2489"/>
        <w:gridCol w:w="2490"/>
      </w:tblGrid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Организационно-правовая форма, полное наименование юридического лица-заявителя</w:t>
            </w:r>
            <w:r>
              <w:rPr>
                <w:sz w:val="28"/>
                <w:szCs w:val="28"/>
              </w:rPr>
              <w:br/>
              <w:t>(фамилия, имя, отчество 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</w:p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по месту жительства/пребывания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присвоения ОГРН</w:t>
            </w:r>
          </w:p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порта регистрации судна (населенный пункт)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  <w:lang w:val="en-US"/>
              </w:rPr>
              <w:t>IMO</w:t>
            </w:r>
            <w:r>
              <w:rPr>
                <w:sz w:val="28"/>
                <w:szCs w:val="28"/>
              </w:rPr>
              <w:t xml:space="preserve"> / Идентификационный номер судна (в случае наличия)/регистрационный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заключения радиочастотной службы 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Не заполняется в случаях:</w:t>
            </w:r>
          </w:p>
          <w:p w:rsidR="004B5BD9" w:rsidRDefault="004B5BD9">
            <w:pPr>
              <w:spacing w:line="21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- при получении разрешения </w:t>
            </w:r>
            <w:r>
              <w:rPr>
                <w:i/>
                <w:iCs/>
                <w:sz w:val="18"/>
                <w:szCs w:val="18"/>
              </w:rPr>
              <w:t xml:space="preserve">для судовых радиостанций, установленных на судах внутреннего плавания, оснащенных РЭС, использующих исключительно полосы частот </w:t>
            </w:r>
          </w:p>
          <w:p w:rsidR="004B5BD9" w:rsidRDefault="004B5BD9">
            <w:pPr>
              <w:spacing w:line="21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300,0125-300,5125 МГц и 336,0125-336,5125МГц;</w:t>
            </w:r>
          </w:p>
          <w:p w:rsidR="004B5BD9" w:rsidRDefault="004B5BD9">
            <w:pPr>
              <w:spacing w:line="21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при одновременном оформлении заключения и разрешения.</w:t>
            </w: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судовую радиостанцию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собственник судна - не более 10 лет;</w:t>
            </w:r>
          </w:p>
          <w:p w:rsidR="004B5BD9" w:rsidRDefault="004B5BD9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ходовые испытания – не более 1 года;</w:t>
            </w:r>
          </w:p>
          <w:p w:rsidR="004B5BD9" w:rsidRDefault="004B5BD9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в других случаях - срок не должен превышать:</w:t>
            </w:r>
          </w:p>
          <w:p w:rsidR="004B5BD9" w:rsidRDefault="004B5BD9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срока действия регистрации судна в Российской Федерации; </w:t>
            </w:r>
            <w:r>
              <w:rPr>
                <w:i/>
                <w:iCs/>
              </w:rPr>
              <w:br/>
              <w:t>- срока действия договора аренды судна или других документов, подтверждающих право на эксплуатацию судна.</w:t>
            </w:r>
          </w:p>
        </w:tc>
      </w:tr>
      <w:tr w:rsidR="004B5BD9" w:rsidTr="004B5BD9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номер действующего разрешения на судовую радиостанцию 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16" w:lineRule="auto"/>
              <w:rPr>
                <w:i/>
                <w:iCs/>
              </w:rPr>
            </w:pPr>
          </w:p>
        </w:tc>
      </w:tr>
      <w:tr w:rsidR="004B5BD9" w:rsidTr="004B5BD9">
        <w:trPr>
          <w:cantSplit/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корреспонденции  **</w:t>
            </w:r>
          </w:p>
          <w:p w:rsidR="004B5BD9" w:rsidRDefault="004B5BD9">
            <w:pPr>
              <w:spacing w:line="276" w:lineRule="auto"/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</w:pPr>
          </w:p>
        </w:tc>
      </w:tr>
      <w:tr w:rsidR="004B5BD9" w:rsidTr="004B5BD9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20.*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оборудования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РЭС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РЭС</w:t>
            </w:r>
          </w:p>
        </w:tc>
      </w:tr>
      <w:tr w:rsidR="004B5BD9" w:rsidTr="004B5BD9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BD9" w:rsidTr="004B5BD9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BD9" w:rsidTr="004B5BD9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BD9" w:rsidTr="004B5BD9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B5BD9" w:rsidTr="004B5BD9">
        <w:trPr>
          <w:cantSplit/>
          <w:trHeight w:val="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BD9" w:rsidRDefault="004B5BD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B5BD9" w:rsidRDefault="004B5BD9" w:rsidP="004B5BD9">
      <w:pPr>
        <w:tabs>
          <w:tab w:val="left" w:pos="5103"/>
          <w:tab w:val="left" w:pos="6000"/>
          <w:tab w:val="left" w:pos="9360"/>
          <w:tab w:val="left" w:pos="9540"/>
          <w:tab w:val="left" w:pos="9720"/>
        </w:tabs>
        <w:ind w:right="277"/>
        <w:rPr>
          <w:color w:val="FF0000"/>
          <w:sz w:val="28"/>
          <w:szCs w:val="28"/>
        </w:rPr>
      </w:pPr>
    </w:p>
    <w:p w:rsidR="004B5BD9" w:rsidRDefault="004B5BD9" w:rsidP="004B5BD9">
      <w:pPr>
        <w:jc w:val="both"/>
        <w:rPr>
          <w:i/>
          <w:iCs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* Заполняется заявителем при получении разрешения </w:t>
      </w:r>
      <w:r>
        <w:rPr>
          <w:i/>
          <w:iCs/>
          <w:sz w:val="18"/>
          <w:szCs w:val="18"/>
        </w:rPr>
        <w:t>для судовых радиостанций, установленных на судах внутреннего плавания, оснащенных РЭС, использующих исключительно полосы частот 300,0125-300,5125 МГц и 336,0125-336,5125МГц</w:t>
      </w:r>
    </w:p>
    <w:p w:rsidR="004B5BD9" w:rsidRDefault="004B5BD9" w:rsidP="004B5BD9">
      <w:pPr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**</w:t>
      </w:r>
      <w:r>
        <w:rPr>
          <w:i/>
          <w:iCs/>
          <w:sz w:val="18"/>
          <w:szCs w:val="18"/>
        </w:rPr>
        <w:t xml:space="preserve">    </w:t>
      </w:r>
      <w:r>
        <w:rPr>
          <w:i/>
          <w:iCs/>
          <w:color w:val="000000"/>
          <w:sz w:val="18"/>
          <w:szCs w:val="18"/>
        </w:rPr>
        <w:t>Категории корреспонденции:</w:t>
      </w:r>
    </w:p>
    <w:p w:rsidR="004B5BD9" w:rsidRDefault="004B5BD9" w:rsidP="004B5BD9">
      <w:pPr>
        <w:ind w:left="1134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для официальной корреспонденции (CO),</w:t>
      </w:r>
    </w:p>
    <w:p w:rsidR="004B5BD9" w:rsidRDefault="004B5BD9" w:rsidP="004B5BD9">
      <w:pPr>
        <w:ind w:left="1134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для общественной корреспонденции (CP),</w:t>
      </w:r>
    </w:p>
    <w:p w:rsidR="004B5BD9" w:rsidRDefault="004B5BD9" w:rsidP="004B5BD9">
      <w:pPr>
        <w:ind w:left="1134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для ограниченной публичной корреспонденции (CR),</w:t>
      </w:r>
    </w:p>
    <w:p w:rsidR="004B5BD9" w:rsidRDefault="004B5BD9" w:rsidP="004B5BD9">
      <w:pPr>
        <w:ind w:left="1134"/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для корреспонденции частного предприятия (CV),</w:t>
      </w:r>
    </w:p>
    <w:p w:rsidR="004B5BD9" w:rsidRDefault="004B5BD9" w:rsidP="004B5BD9">
      <w:pPr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(OT).</w:t>
      </w:r>
    </w:p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</w:p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Просим выдать разрешение на судовую радиостанцию (лицензию судовой радиостанции) и/или разрешение на судовую радиостанцию (лицензию судовой радиостанции) на внутренних водных путях.</w:t>
      </w:r>
    </w:p>
    <w:p w:rsidR="004B5BD9" w:rsidRDefault="004B5BD9" w:rsidP="004B5BD9">
      <w:pPr>
        <w:spacing w:line="216" w:lineRule="auto"/>
        <w:rPr>
          <w:sz w:val="28"/>
          <w:szCs w:val="28"/>
        </w:rPr>
      </w:pPr>
    </w:p>
    <w:p w:rsidR="004B5BD9" w:rsidRDefault="004B5BD9" w:rsidP="004B5BD9">
      <w:pPr>
        <w:spacing w:line="216" w:lineRule="auto"/>
        <w:rPr>
          <w:sz w:val="28"/>
          <w:szCs w:val="28"/>
        </w:rPr>
      </w:pPr>
    </w:p>
    <w:p w:rsidR="004B5BD9" w:rsidRDefault="004B5BD9" w:rsidP="004B5BD9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7863"/>
      </w:tblGrid>
      <w:tr w:rsidR="004B5BD9" w:rsidTr="004B5BD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B5BD9" w:rsidRDefault="004B5BD9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B5BD9" w:rsidRDefault="004B5BD9">
            <w:pPr>
              <w:widowControl w:val="0"/>
              <w:spacing w:after="120" w:line="276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Заявление пользователя судовой радиостанции о прекращении действия разрешения на судовую радиостанцию (в случае внесения изменений).</w:t>
            </w:r>
          </w:p>
          <w:p w:rsidR="004B5BD9" w:rsidRDefault="004B5BD9">
            <w:pPr>
              <w:widowControl w:val="0"/>
              <w:spacing w:after="120" w:line="276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индивидуального предпринимателя или физического лица, не являющегося индивидуальным предпринимателем.</w:t>
            </w:r>
          </w:p>
          <w:p w:rsidR="004B5BD9" w:rsidRDefault="004B5BD9">
            <w:pPr>
              <w:widowControl w:val="0"/>
              <w:tabs>
                <w:tab w:val="left" w:pos="578"/>
              </w:tabs>
              <w:spacing w:after="120" w:line="276" w:lineRule="auto"/>
              <w:ind w:left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>
              <w:rPr>
                <w:color w:val="000000"/>
                <w:sz w:val="28"/>
                <w:szCs w:val="28"/>
              </w:rPr>
              <w:t xml:space="preserve">Копии документов, подтверждающих право на эксплуатацию судна. </w:t>
            </w:r>
          </w:p>
          <w:p w:rsidR="004B5BD9" w:rsidRDefault="004B5BD9">
            <w:pPr>
              <w:widowControl w:val="0"/>
              <w:tabs>
                <w:tab w:val="left" w:pos="578"/>
              </w:tabs>
              <w:spacing w:after="120" w:line="276" w:lineRule="auto"/>
              <w:ind w:left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Копия временного свидетельства о праве плавания под государственным флагом Российской Федерации - в случае перегона судна в Российскую Федерацию.</w:t>
            </w:r>
          </w:p>
        </w:tc>
      </w:tr>
    </w:tbl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</w:p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</w:p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</w:p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</w:p>
    <w:tbl>
      <w:tblPr>
        <w:tblW w:w="981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46"/>
        <w:gridCol w:w="3602"/>
        <w:gridCol w:w="3062"/>
      </w:tblGrid>
      <w:tr w:rsidR="004B5BD9" w:rsidTr="004B5BD9">
        <w:tc>
          <w:tcPr>
            <w:tcW w:w="3145" w:type="dxa"/>
          </w:tcPr>
          <w:p w:rsidR="004B5BD9" w:rsidRDefault="004B5BD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Руководитель***</w:t>
            </w:r>
          </w:p>
          <w:p w:rsidR="004B5BD9" w:rsidRDefault="004B5B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B5BD9" w:rsidRDefault="004B5B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4B5BD9" w:rsidRDefault="004B5BD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</w:tcPr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4B5BD9" w:rsidRDefault="004B5BD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2"/>
                <w:szCs w:val="22"/>
              </w:rPr>
              <w:t>(инициалы, фамилия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B5BD9" w:rsidRDefault="004B5BD9" w:rsidP="004B5BD9">
      <w:pPr>
        <w:spacing w:line="216" w:lineRule="auto"/>
        <w:ind w:firstLine="720"/>
        <w:rPr>
          <w:sz w:val="28"/>
          <w:szCs w:val="28"/>
        </w:rPr>
      </w:pPr>
    </w:p>
    <w:p w:rsidR="004B5BD9" w:rsidRDefault="004B5BD9" w:rsidP="004B5BD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4B5BD9" w:rsidRDefault="004B5BD9" w:rsidP="004B5BD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4B5BD9" w:rsidRDefault="004B5BD9" w:rsidP="004B5BD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4B5BD9" w:rsidRDefault="004B5BD9" w:rsidP="004B5BD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4B5BD9" w:rsidRDefault="004B5BD9" w:rsidP="004B5BD9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4B5BD9" w:rsidRDefault="004B5BD9" w:rsidP="004B5BD9">
      <w:pPr>
        <w:pStyle w:val="BodyText31"/>
        <w:jc w:val="center"/>
        <w:rPr>
          <w:rFonts w:ascii="Times New Roman" w:hAnsi="Times New Roman" w:cs="Times New Roman"/>
          <w:sz w:val="22"/>
          <w:szCs w:val="22"/>
        </w:rPr>
      </w:pPr>
    </w:p>
    <w:p w:rsidR="004B5BD9" w:rsidRDefault="004B5BD9" w:rsidP="004B5BD9">
      <w:pPr>
        <w:pStyle w:val="a3"/>
        <w:jc w:val="both"/>
      </w:pPr>
      <w:r>
        <w:t>***  В строке проставляется должность, подпись, инициалы и фамилия руководителя юридического лица или уполномоченного лица от имени юридического лица, а также оттиск печати юридического лица</w:t>
      </w:r>
    </w:p>
    <w:p w:rsidR="004B5BD9" w:rsidRDefault="004B5BD9" w:rsidP="004B5BD9">
      <w:pPr>
        <w:pStyle w:val="a3"/>
        <w:jc w:val="both"/>
      </w:pPr>
    </w:p>
    <w:p w:rsidR="004B5BD9" w:rsidRDefault="004B5BD9" w:rsidP="004B5BD9"/>
    <w:p w:rsidR="006251F9" w:rsidRDefault="006251F9"/>
    <w:sectPr w:rsidR="0062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9"/>
    <w:rsid w:val="00040E39"/>
    <w:rsid w:val="00066944"/>
    <w:rsid w:val="004B5BD9"/>
    <w:rsid w:val="005130A0"/>
    <w:rsid w:val="006251F9"/>
    <w:rsid w:val="006C643A"/>
    <w:rsid w:val="009B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BD9"/>
  </w:style>
  <w:style w:type="character" w:customStyle="1" w:styleId="a4">
    <w:name w:val="Текст сноски Знак"/>
    <w:basedOn w:val="a0"/>
    <w:link w:val="a3"/>
    <w:uiPriority w:val="99"/>
    <w:semiHidden/>
    <w:rsid w:val="004B5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4B5BD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5BD9"/>
  </w:style>
  <w:style w:type="character" w:customStyle="1" w:styleId="a4">
    <w:name w:val="Текст сноски Знак"/>
    <w:basedOn w:val="a0"/>
    <w:link w:val="a3"/>
    <w:uiPriority w:val="99"/>
    <w:semiHidden/>
    <w:rsid w:val="004B5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uiPriority w:val="99"/>
    <w:rsid w:val="004B5BD9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C6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Жировина</dc:creator>
  <cp:keywords/>
  <dc:description/>
  <cp:lastModifiedBy>Людмила Жировина</cp:lastModifiedBy>
  <cp:revision>3</cp:revision>
  <cp:lastPrinted>2017-04-07T09:47:00Z</cp:lastPrinted>
  <dcterms:created xsi:type="dcterms:W3CDTF">2017-04-07T09:31:00Z</dcterms:created>
  <dcterms:modified xsi:type="dcterms:W3CDTF">2017-04-07T09:50:00Z</dcterms:modified>
</cp:coreProperties>
</file>