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 w:line="276" w:lineRule="auto"/>
        <w:ind/>
        <w:jc w:val="center"/>
      </w:pPr>
      <w:r>
        <w:rPr>
          <w:rStyle w:val="Style_2_ch"/>
        </w:rPr>
        <w:t>Проблемные вопросы и часто допускаемые ошибки</w:t>
      </w:r>
    </w:p>
    <w:p w14:paraId="02000000">
      <w:pPr>
        <w:pStyle w:val="Style_1"/>
        <w:spacing w:after="0" w:before="0" w:line="276" w:lineRule="auto"/>
        <w:ind/>
        <w:jc w:val="center"/>
      </w:pPr>
      <w:r>
        <w:rPr>
          <w:rStyle w:val="Style_2_ch"/>
        </w:rPr>
        <w:t xml:space="preserve">при заполнении уведомлений  и информационных писем. </w:t>
      </w:r>
    </w:p>
    <w:p w14:paraId="03000000">
      <w:pPr>
        <w:pStyle w:val="Style_1"/>
        <w:spacing w:after="0" w:before="0"/>
        <w:ind/>
      </w:pPr>
      <w:r>
        <w:rPr>
          <w:rStyle w:val="Style_2_ch"/>
        </w:rPr>
        <w:t> </w:t>
      </w:r>
    </w:p>
    <w:p w14:paraId="04000000">
      <w:pPr>
        <w:pStyle w:val="Style_1"/>
        <w:spacing w:after="0" w:before="0"/>
        <w:ind w:firstLine="708"/>
        <w:jc w:val="both"/>
      </w:pPr>
      <w:r>
        <w:t xml:space="preserve">Чтобы не пропустить поля, обязательные для заполнения, заполняйте уведомление (информационное письмо) с помощью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"http://pd.rsoc.ru/operators-registry/notification/"</w:instrText>
      </w:r>
      <w:r>
        <w:rPr>
          <w:rStyle w:val="Style_3_ch"/>
        </w:rPr>
        <w:fldChar w:fldCharType="separate"/>
      </w:r>
      <w:r>
        <w:rPr>
          <w:rStyle w:val="Style_3_ch"/>
        </w:rPr>
        <w:t>портала персональных данных</w:t>
      </w:r>
      <w:r>
        <w:rPr>
          <w:rStyle w:val="Style_3_ch"/>
        </w:rPr>
        <w:fldChar w:fldCharType="end"/>
      </w:r>
      <w:r>
        <w:t>.</w:t>
      </w:r>
    </w:p>
    <w:p w14:paraId="05000000">
      <w:pPr>
        <w:pStyle w:val="Style_1"/>
        <w:spacing w:after="0" w:before="0"/>
        <w:ind w:firstLine="708"/>
        <w:jc w:val="both"/>
      </w:pPr>
    </w:p>
    <w:p w14:paraId="06000000">
      <w:pPr>
        <w:pStyle w:val="Style_1"/>
        <w:spacing w:after="0" w:before="0"/>
        <w:ind w:firstLine="708"/>
        <w:jc w:val="both"/>
      </w:pPr>
      <w:r>
        <w:t>Разница между уведомлением и информационным письмом заключается в том, что в инф</w:t>
      </w:r>
      <w:r>
        <w:t>ормационном письме обязательным</w:t>
      </w:r>
      <w:r>
        <w:t xml:space="preserve"> для заполнения явля</w:t>
      </w:r>
      <w:r>
        <w:t>е</w:t>
      </w:r>
      <w:r>
        <w:t>тся пол</w:t>
      </w:r>
      <w:r>
        <w:t>е</w:t>
      </w:r>
      <w:r>
        <w:t xml:space="preserve"> </w:t>
      </w:r>
      <w:r>
        <w:t>«</w:t>
      </w:r>
      <w:r>
        <w:t xml:space="preserve">Регистрационный номер записи в реестре», который присваивается Оператору при внесении </w:t>
      </w:r>
      <w:r>
        <w:t xml:space="preserve">его </w:t>
      </w:r>
      <w:r>
        <w:t>в реестр оператор</w:t>
      </w:r>
      <w:r>
        <w:t>ов</w:t>
      </w:r>
      <w:r>
        <w:t xml:space="preserve">, </w:t>
      </w:r>
      <w:r>
        <w:t>осуществляющих обработку персональных</w:t>
      </w:r>
      <w:r>
        <w:t xml:space="preserve"> дан</w:t>
      </w:r>
      <w:r>
        <w:t>н</w:t>
      </w:r>
      <w:r>
        <w:t xml:space="preserve">ых. </w:t>
      </w:r>
    </w:p>
    <w:p w14:paraId="07000000">
      <w:pPr>
        <w:pStyle w:val="Style_1"/>
        <w:spacing w:after="0" w:before="0"/>
        <w:ind w:firstLine="708"/>
        <w:jc w:val="both"/>
      </w:pPr>
      <w:r>
        <w:t>Далее заполняются лишь те поля, в содержание которых вносятся изменения. При этом поля необходимо заполнять ПОЛНОСТЬЮ, то есть информация не ДОБАВЛЯЕТСЯ в поле, а содержание поля в реестре ЗАМЕНЯЕТСЯ на новое.</w:t>
      </w:r>
    </w:p>
    <w:p w14:paraId="08000000">
      <w:pPr>
        <w:pStyle w:val="Style_1"/>
        <w:spacing w:after="0" w:before="0"/>
        <w:ind w:firstLine="708"/>
        <w:jc w:val="both"/>
      </w:pPr>
    </w:p>
    <w:p w14:paraId="09000000">
      <w:pPr>
        <w:pStyle w:val="Style_1"/>
        <w:spacing w:after="0" w:before="0"/>
        <w:ind/>
        <w:jc w:val="both"/>
        <w:rPr>
          <w:rStyle w:val="Style_2_ch"/>
        </w:rPr>
      </w:pPr>
      <w:r>
        <w:t> </w:t>
      </w:r>
      <w:r>
        <w:rPr>
          <w:rStyle w:val="Style_2_ch"/>
        </w:rPr>
        <w:t>Ошибка 1. Документ оформлен не на бланке организации</w:t>
      </w:r>
    </w:p>
    <w:p w14:paraId="0A000000">
      <w:pPr>
        <w:pStyle w:val="Style_1"/>
        <w:spacing w:after="0" w:before="0"/>
        <w:ind/>
        <w:jc w:val="both"/>
      </w:pPr>
    </w:p>
    <w:p w14:paraId="0B000000">
      <w:pPr>
        <w:pStyle w:val="Style_1"/>
        <w:spacing w:after="0" w:before="0"/>
        <w:ind w:firstLine="708"/>
        <w:jc w:val="both"/>
      </w:pPr>
      <w:r>
        <w:rPr>
          <w:rStyle w:val="Style_2_ch"/>
        </w:rPr>
        <w:t>Правильно:</w:t>
      </w:r>
      <w:r>
        <w:t xml:space="preserve"> Уведомление должно быть оформлено на бланке оператора или заверено печатью организации (на подписи руководителя или уполномоченного лица). По правилам делопроизводства, документ должен быть зарегистрирован и иметь исходящий номер и дату.</w:t>
      </w:r>
    </w:p>
    <w:p w14:paraId="0C000000">
      <w:pPr>
        <w:pStyle w:val="Style_1"/>
        <w:spacing w:after="0" w:before="0"/>
        <w:ind/>
        <w:jc w:val="both"/>
      </w:pPr>
      <w:r>
        <w:t> </w:t>
      </w:r>
    </w:p>
    <w:p w14:paraId="0D000000">
      <w:pPr>
        <w:pStyle w:val="Style_1"/>
        <w:spacing w:after="0" w:before="0"/>
        <w:ind/>
        <w:jc w:val="both"/>
      </w:pPr>
      <w:r>
        <w:rPr>
          <w:rStyle w:val="Style_2_ch"/>
        </w:rPr>
        <w:t>Ошибка 2. В поле «Наименование (фамилия, имя, отчество), адрес оператора»</w:t>
      </w:r>
    </w:p>
    <w:p w14:paraId="0E000000">
      <w:pPr>
        <w:pStyle w:val="Style_1"/>
        <w:spacing w:after="0" w:before="0"/>
        <w:ind/>
        <w:jc w:val="both"/>
      </w:pPr>
    </w:p>
    <w:p w14:paraId="0F000000">
      <w:pPr>
        <w:pStyle w:val="Style_1"/>
        <w:spacing w:after="0" w:before="0"/>
        <w:ind w:firstLine="708"/>
        <w:jc w:val="both"/>
      </w:pPr>
      <w:r>
        <w:t>Не указывается или не полно указывается адрес оператора (отсутствует почтовый индекс, муниципальный район (для организаций районов области), улица, номер дома, корпус – если имеются).</w:t>
      </w:r>
    </w:p>
    <w:p w14:paraId="10000000">
      <w:pPr>
        <w:pStyle w:val="Style_1"/>
        <w:spacing w:after="0" w:before="0"/>
        <w:ind w:firstLine="708"/>
        <w:jc w:val="both"/>
      </w:pPr>
      <w:r>
        <w:t>Наименования организации в уведомлении не соответствует указанному на бланке и (или) печати, сведениям в ЕГРЮЛ.</w:t>
      </w:r>
    </w:p>
    <w:p w14:paraId="11000000">
      <w:pPr>
        <w:pStyle w:val="Style_1"/>
        <w:spacing w:after="0" w:before="0"/>
        <w:ind/>
        <w:jc w:val="both"/>
        <w:rPr>
          <w:rStyle w:val="Style_2_ch"/>
        </w:rPr>
      </w:pPr>
    </w:p>
    <w:p w14:paraId="12000000">
      <w:pPr>
        <w:pStyle w:val="Style_1"/>
        <w:spacing w:after="0" w:before="0"/>
        <w:ind/>
        <w:jc w:val="both"/>
      </w:pPr>
      <w:r>
        <w:rPr>
          <w:rStyle w:val="Style_2_ch"/>
        </w:rPr>
        <w:t>Затруднения в заполнении поля «Филиалы»</w:t>
      </w:r>
    </w:p>
    <w:p w14:paraId="13000000">
      <w:pPr>
        <w:pStyle w:val="Style_1"/>
        <w:spacing w:after="0" w:before="0"/>
        <w:ind w:firstLine="708"/>
        <w:jc w:val="both"/>
      </w:pPr>
      <w:r>
        <w:t>Имеются в виду отделения, корпуса учреждения, другие территориально обособленные отделы, магазины и иные подразделения, филиалы, имеющие отношение к Операто</w:t>
      </w:r>
      <w:bookmarkStart w:id="1" w:name="_GoBack"/>
      <w:bookmarkEnd w:id="1"/>
      <w:r>
        <w:t>ру и входящие в его состав.</w:t>
      </w:r>
    </w:p>
    <w:p w14:paraId="14000000">
      <w:pPr>
        <w:pStyle w:val="Style_1"/>
        <w:spacing w:after="0" w:before="0"/>
        <w:ind/>
        <w:jc w:val="both"/>
        <w:rPr>
          <w:rStyle w:val="Style_2_ch"/>
        </w:rPr>
      </w:pPr>
    </w:p>
    <w:p w14:paraId="15000000">
      <w:pPr>
        <w:pStyle w:val="Style_1"/>
        <w:spacing w:after="0" w:before="0"/>
        <w:ind/>
        <w:jc w:val="both"/>
      </w:pPr>
      <w:r>
        <w:rPr>
          <w:rStyle w:val="Style_2_ch"/>
        </w:rPr>
        <w:t>Затруднения в заполнении поля «Правовое основание обработки персональных данных»</w:t>
      </w:r>
    </w:p>
    <w:p w14:paraId="16000000">
      <w:pPr>
        <w:pStyle w:val="Style_1"/>
        <w:spacing w:after="0" w:before="0"/>
        <w:ind w:firstLine="708"/>
        <w:jc w:val="both"/>
      </w:pPr>
      <w:r>
        <w:t>Не указываются соответствующие статьи, дата принятия и номер закона или иного нормативно-правового акта, регулирующего осуществляемый вид деятельности и касающегося обработки персональных данных.</w:t>
      </w:r>
    </w:p>
    <w:p w14:paraId="17000000">
      <w:pPr>
        <w:pStyle w:val="Style_1"/>
        <w:spacing w:after="0" w:before="0"/>
        <w:ind w:firstLine="708"/>
        <w:jc w:val="both"/>
      </w:pPr>
      <w:r>
        <w:t>Часто операторы указывают только Федеральный закон от 27 июля 2006 г. №152-ФЗ "О персональных данных" (далее – Закон). Закон не дает правовых оснований операторам для обработки персональных данных. Законом регулируются отношения, связанные с обработкой персональных данных.</w:t>
      </w:r>
    </w:p>
    <w:p w14:paraId="18000000">
      <w:pPr>
        <w:pStyle w:val="Style_1"/>
        <w:spacing w:after="0" w:before="0"/>
        <w:ind/>
        <w:jc w:val="both"/>
      </w:pPr>
      <w:r>
        <w:rPr>
          <w:rStyle w:val="Style_2_ch"/>
        </w:rPr>
        <w:t>Правильно:</w:t>
      </w:r>
      <w:r>
        <w:t xml:space="preserve"> Необходимо указать все отраслевые нормативно-правовые акты, которыми руководствуется Оператор, обрабатывая персональные данные с указанием реквизитов: дата, номер и название</w:t>
      </w:r>
      <w:r>
        <w:t>:</w:t>
      </w:r>
    </w:p>
    <w:p w14:paraId="19000000">
      <w:pPr>
        <w:pStyle w:val="Style_1"/>
        <w:spacing w:after="0" w:before="0"/>
        <w:ind w:firstLine="708"/>
        <w:jc w:val="both"/>
      </w:pPr>
      <w:r>
        <w:t>Устав ООО ____ от ___ №, Положение об ______ от ____ № ____, лицензия на ___ от ____ № _____ и т. д. (см. примеры для заполнения).</w:t>
      </w:r>
    </w:p>
    <w:p w14:paraId="1A000000">
      <w:pPr>
        <w:pStyle w:val="Style_1"/>
        <w:spacing w:after="0" w:before="0"/>
        <w:ind w:firstLine="708"/>
        <w:jc w:val="both"/>
      </w:pPr>
      <w:r>
        <w:t>Кроме того, в данном поле необходимо указать локальные акты, принятые Оператором в соответствии с законодательством о персональных данных – это Положение об обработке персональных данных ООО (ИП, физ. Лицо) _____ от _____ № _____, а также приказы, инструкции и др.</w:t>
      </w:r>
    </w:p>
    <w:p w14:paraId="1B000000">
      <w:pPr>
        <w:pStyle w:val="Style_1"/>
        <w:spacing w:after="0" w:before="0"/>
        <w:ind/>
        <w:jc w:val="both"/>
      </w:pPr>
      <w:r>
        <w:rPr>
          <w:rStyle w:val="Style_2_ch"/>
        </w:rPr>
        <w:t>Затруднения в заполнении поля «Цель обработки персональных данных»</w:t>
      </w:r>
    </w:p>
    <w:p w14:paraId="1C000000">
      <w:pPr>
        <w:pStyle w:val="Style_1"/>
        <w:spacing w:after="0" w:before="0"/>
        <w:ind w:firstLine="708"/>
        <w:jc w:val="both"/>
      </w:pPr>
      <w:r>
        <w:t xml:space="preserve">Необходимо обратиться к </w:t>
      </w:r>
      <w:r>
        <w:rPr>
          <w:rStyle w:val="Style_2_ch"/>
        </w:rPr>
        <w:t>уставу организации</w:t>
      </w:r>
      <w:r>
        <w:t xml:space="preserve">, а также не забывать, что каждое юридическое лицо в обязательном порядке осуществляет </w:t>
      </w:r>
      <w:r>
        <w:rPr>
          <w:rStyle w:val="Style_2_ch"/>
        </w:rPr>
        <w:t>бухгалтерский и кадровый учет</w:t>
      </w:r>
      <w:r>
        <w:t xml:space="preserve">, в рамках которого обрабатываются персональные данные </w:t>
      </w:r>
      <w:r>
        <w:rPr>
          <w:rStyle w:val="Style_2_ch"/>
        </w:rPr>
        <w:t>работников</w:t>
      </w:r>
      <w:r>
        <w:t xml:space="preserve">, а также </w:t>
      </w:r>
      <w:r>
        <w:rPr>
          <w:rStyle w:val="Style_2_ch"/>
        </w:rPr>
        <w:t>членов их семьи</w:t>
      </w:r>
      <w:r>
        <w:t xml:space="preserve"> (в личных делах хранятся копии свидетельств о рождении детей, свидетельств о браке, справки с места учебы ребенка и пр.).</w:t>
      </w:r>
    </w:p>
    <w:p w14:paraId="1D000000">
      <w:pPr>
        <w:pStyle w:val="Style_1"/>
        <w:spacing w:after="0" w:before="0"/>
        <w:ind w:firstLine="708"/>
        <w:jc w:val="both"/>
      </w:pPr>
      <w:r>
        <w:t>ИП представляют отчеты в налоговые органы, пенсионный фонд и пр., для них может иметь место формулировка «подача отчетности в федеральные органы исполнительной власти».</w:t>
      </w:r>
      <w:r>
        <w:t xml:space="preserve"> </w:t>
      </w:r>
    </w:p>
    <w:p w14:paraId="1E000000">
      <w:pPr>
        <w:pStyle w:val="Style_1"/>
        <w:spacing w:after="0" w:before="0"/>
        <w:ind/>
      </w:pPr>
      <w:r>
        <w:t>Другие примеры:</w:t>
      </w:r>
    </w:p>
    <w:p w14:paraId="1F000000">
      <w:pPr>
        <w:pStyle w:val="Style_1"/>
        <w:spacing w:after="0" w:before="0"/>
        <w:ind/>
      </w:pPr>
      <w:r>
        <w:t>- «осуществление полномочий органа власти по</w:t>
      </w:r>
      <w:r>
        <w:t xml:space="preserve"> ….</w:t>
      </w:r>
      <w:r>
        <w:t>»</w:t>
      </w:r>
    </w:p>
    <w:p w14:paraId="20000000">
      <w:pPr>
        <w:pStyle w:val="Style_1"/>
        <w:spacing w:after="0" w:before="0"/>
        <w:ind/>
      </w:pPr>
      <w:r>
        <w:t>- «выполнение государственных функций по</w:t>
      </w:r>
      <w:r>
        <w:t xml:space="preserve"> ….</w:t>
      </w:r>
      <w:r>
        <w:t>»</w:t>
      </w:r>
    </w:p>
    <w:p w14:paraId="21000000">
      <w:pPr>
        <w:pStyle w:val="Style_1"/>
        <w:spacing w:after="0" w:before="0"/>
        <w:ind/>
      </w:pPr>
      <w:r>
        <w:t>- «оказание государственных (муниципальных) услуг по …»</w:t>
      </w:r>
    </w:p>
    <w:p w14:paraId="22000000">
      <w:pPr>
        <w:pStyle w:val="Style_1"/>
        <w:spacing w:after="0" w:before="0"/>
        <w:ind/>
      </w:pPr>
      <w:r>
        <w:t>- «оказание (предоставление) услуг по</w:t>
      </w:r>
      <w:r>
        <w:t xml:space="preserve"> ….</w:t>
      </w:r>
      <w:r>
        <w:t>»</w:t>
      </w:r>
    </w:p>
    <w:p w14:paraId="23000000">
      <w:pPr>
        <w:pStyle w:val="Style_1"/>
        <w:spacing w:after="0" w:before="0"/>
        <w:ind/>
      </w:pPr>
      <w:r>
        <w:t>- «выполнение работ по</w:t>
      </w:r>
      <w:r>
        <w:t xml:space="preserve"> ….</w:t>
      </w:r>
      <w:r>
        <w:t>»</w:t>
      </w:r>
    </w:p>
    <w:p w14:paraId="24000000">
      <w:pPr>
        <w:pStyle w:val="Style_1"/>
        <w:spacing w:after="0" w:before="0"/>
        <w:ind/>
      </w:pPr>
      <w:r>
        <w:t>- «осуществление … деятельности …»</w:t>
      </w:r>
    </w:p>
    <w:p w14:paraId="25000000">
      <w:pPr>
        <w:pStyle w:val="Style_1"/>
        <w:spacing w:after="0" w:before="0"/>
        <w:ind/>
        <w:rPr>
          <w:rStyle w:val="Style_2_ch"/>
        </w:rPr>
      </w:pPr>
      <w:r>
        <w:rPr>
          <w:rStyle w:val="Style_2_ch"/>
        </w:rPr>
        <w:t> </w:t>
      </w:r>
    </w:p>
    <w:p w14:paraId="26000000">
      <w:pPr>
        <w:pStyle w:val="Style_1"/>
        <w:spacing w:after="0" w:before="0"/>
        <w:ind/>
        <w:jc w:val="both"/>
      </w:pPr>
      <w:r>
        <w:rPr>
          <w:rStyle w:val="Style_2_ch"/>
        </w:rPr>
        <w:t>Ошибка 3. В поле «Категории персональных данных»</w:t>
      </w:r>
    </w:p>
    <w:p w14:paraId="27000000">
      <w:pPr>
        <w:pStyle w:val="Style_1"/>
        <w:spacing w:after="0" w:before="0"/>
        <w:ind/>
        <w:jc w:val="both"/>
      </w:pPr>
    </w:p>
    <w:p w14:paraId="28000000">
      <w:pPr>
        <w:pStyle w:val="Style_1"/>
        <w:spacing w:after="0" w:before="0"/>
        <w:ind w:firstLine="708"/>
        <w:jc w:val="both"/>
      </w:pPr>
      <w:r>
        <w:t xml:space="preserve">Указываются персональные данные </w:t>
      </w:r>
      <w:r>
        <w:rPr>
          <w:rStyle w:val="Style_2_ch"/>
        </w:rPr>
        <w:t>конкретных физических лиц</w:t>
      </w:r>
      <w:r>
        <w:t xml:space="preserve"> – работников, клиентов, абонентов и др.; используются фразы и др.», «и т.п.», «другая информация», «анкетные данные».</w:t>
      </w:r>
    </w:p>
    <w:p w14:paraId="29000000">
      <w:pPr>
        <w:pStyle w:val="Style_1"/>
        <w:spacing w:after="0" w:before="0"/>
        <w:ind w:firstLine="708"/>
        <w:jc w:val="both"/>
      </w:pPr>
      <w:r>
        <w:t>Перечень категорий персональных данных должен быть полный и исчерпывающий, сокращения недопустимы.</w:t>
      </w:r>
    </w:p>
    <w:p w14:paraId="2A000000">
      <w:pPr>
        <w:pStyle w:val="Style_1"/>
        <w:spacing w:after="0" w:before="0"/>
        <w:ind w:firstLine="708"/>
        <w:jc w:val="both"/>
      </w:pPr>
      <w:r>
        <w:t>Информация, относящаяся к физическому лицу, то есть, документы: паспорт, водительские права, удостоверение, свидетельство о рождении, военный билет, документ об образовании и пр., принадлежащие физическому лицу, не могут быть категориями персональных данных. Они являются материальными носителями персональных данных.</w:t>
      </w:r>
    </w:p>
    <w:p w14:paraId="2B000000">
      <w:pPr>
        <w:pStyle w:val="Style_1"/>
        <w:spacing w:after="0" w:before="0"/>
        <w:ind w:firstLine="708"/>
        <w:jc w:val="both"/>
      </w:pPr>
      <w:r>
        <w:rPr>
          <w:rStyle w:val="Style_2_ch"/>
        </w:rPr>
        <w:t>Правильно:</w:t>
      </w:r>
      <w:r>
        <w:t xml:space="preserve"> указывать конкретно, </w:t>
      </w:r>
      <w:r>
        <w:t>например</w:t>
      </w:r>
      <w:r>
        <w:t>: фамилия, имя, отчество, дата рождения, место рождение, адрес, семейное положение, социальное положение, имущественное положение, образование, профессия, доходы, расовая принадлежность, национальная принадлежность, политические взгляды, религиозные убеждения, философски</w:t>
      </w:r>
      <w:r>
        <w:t>е убеждения, состояние здоровья</w:t>
      </w:r>
      <w:r>
        <w:t>.</w:t>
      </w:r>
    </w:p>
    <w:p w14:paraId="2C000000">
      <w:pPr>
        <w:pStyle w:val="Style_1"/>
        <w:spacing w:after="0" w:before="0"/>
        <w:ind w:firstLine="708"/>
        <w:jc w:val="both"/>
      </w:pPr>
      <w:r>
        <w:t>При заполнении поля для начала необходимо перечислить категории персональных данных, заполняемые в форме кадрового учета Т2, затем добавить другие категории, обрабатываемые в организации в рамках иных видов деятельности.</w:t>
      </w:r>
    </w:p>
    <w:p w14:paraId="2D000000">
      <w:pPr>
        <w:pStyle w:val="Style_1"/>
        <w:spacing w:after="0" w:before="0"/>
        <w:ind w:firstLine="708"/>
        <w:jc w:val="both"/>
      </w:pPr>
      <w:r>
        <w:t xml:space="preserve">После того, как предложенные системой позиции в поле «Категории персональных данных» закончились (если уведомление или информационное письмо заполняется на </w:t>
      </w:r>
      <w:r>
        <w:rPr>
          <w:rStyle w:val="Style_2_ch"/>
        </w:rPr>
        <w:t>портале персональных данных</w:t>
      </w:r>
      <w:r>
        <w:t>), а категории персональных данных еще остались (например, данные документа, удостоверяющего личность; ИНН; СНИЛС и пр.), необходимо перейти к заполнению поля «Другие категории персональных данных», где эти категории и перечислить (указать).</w:t>
      </w:r>
    </w:p>
    <w:p w14:paraId="2E000000">
      <w:pPr>
        <w:pStyle w:val="Style_1"/>
        <w:spacing w:after="0" w:before="0"/>
        <w:ind/>
        <w:jc w:val="both"/>
      </w:pPr>
      <w:r>
        <w:t> </w:t>
      </w:r>
    </w:p>
    <w:p w14:paraId="2F000000">
      <w:pPr>
        <w:pStyle w:val="Style_1"/>
        <w:spacing w:after="0" w:before="0"/>
        <w:ind/>
        <w:jc w:val="both"/>
      </w:pPr>
      <w:r>
        <w:rPr>
          <w:rStyle w:val="Style_2_ch"/>
        </w:rPr>
        <w:t>Ошибка 4. В поле «Категории  субъектов, персональные данные которых обрабатываются».</w:t>
      </w:r>
    </w:p>
    <w:p w14:paraId="30000000">
      <w:pPr>
        <w:pStyle w:val="Style_1"/>
        <w:spacing w:after="0" w:before="0"/>
        <w:ind/>
        <w:jc w:val="both"/>
      </w:pPr>
    </w:p>
    <w:p w14:paraId="31000000">
      <w:pPr>
        <w:pStyle w:val="Style_1"/>
        <w:spacing w:after="0" w:before="0"/>
        <w:ind w:firstLine="708"/>
        <w:jc w:val="both"/>
      </w:pPr>
      <w:r>
        <w:t>Указываются не все категории субъектов персональных данных, применяются фразы «и др.», «и т.п.», «другая информация», упоминаются сторонние юридические лица.</w:t>
      </w:r>
    </w:p>
    <w:p w14:paraId="32000000">
      <w:pPr>
        <w:pStyle w:val="Style_1"/>
        <w:spacing w:after="0" w:before="0"/>
        <w:ind w:firstLine="708"/>
        <w:jc w:val="both"/>
      </w:pPr>
      <w:r>
        <w:rPr>
          <w:rStyle w:val="Style_2_ch"/>
        </w:rPr>
        <w:t>Правильно:</w:t>
      </w:r>
      <w:r>
        <w:t xml:space="preserve"> Содержание поля «вытекает» из </w:t>
      </w:r>
      <w:r>
        <w:rPr>
          <w:rStyle w:val="Style_2_ch"/>
        </w:rPr>
        <w:t xml:space="preserve">«Цель обработки персональных данных». </w:t>
      </w:r>
      <w:r>
        <w:t xml:space="preserve">Необходимо указывать категории физических лиц и виды отношений с ними. Под видами отношений могут пониматься трудовые, гражданско-правовые, договорные отношения, отношения в целях исполнения закона или любого другого нормативно-правового акта, регламентирующего обработку персональных данных согласно сфере деятельности юридического лица (индивидуального предпринимателя). Например: физические лица (заказчики; пассажиры; налогоплательщики; работники образовательного учреждения (колледжа, техникума), учащиеся, их родители; государственные гражданские служащие; обслуживающий персонал); лица, состоящие в трудовых отношениях с учреждением </w:t>
      </w:r>
      <w:r>
        <w:t>(предприятием); физические лица, обратившиеся в организацию по страхованию имущества; пенсионеры, физические лица находящихся на обслуживании банка (клиенты); законные представители физических и юридических лиц; больные, состоящие на диспансерном учёте по соответствующим диагнозам, медицинский персонал; граждане, имеющие право на меры социальной поддержки, пособия, доплаты к пенсии, ежемесячные денежные выплаты, компенсации и иные выплаты; лица, состоящие трудовых, в договорных и иных гражданско-правовых отношениях с юридическим лицом, законные представители физических и юридических лиц.</w:t>
      </w:r>
    </w:p>
    <w:p w14:paraId="33000000">
      <w:pPr>
        <w:pStyle w:val="Style_1"/>
        <w:spacing w:after="0" w:before="0"/>
        <w:ind w:firstLine="708"/>
        <w:jc w:val="both"/>
      </w:pPr>
      <w:r>
        <w:t>Если есть работники, работающие по договору, то к ним справедлива формулировка «физические лица, состоящие в иных договорных отношениях»</w:t>
      </w:r>
    </w:p>
    <w:p w14:paraId="34000000">
      <w:pPr>
        <w:pStyle w:val="Style_1"/>
        <w:spacing w:after="0" w:before="0"/>
        <w:ind w:firstLine="708"/>
        <w:jc w:val="both"/>
      </w:pPr>
      <w:r>
        <w:t>Категория «члены семьи работника» указывается, если</w:t>
      </w:r>
      <w:r>
        <w:t>,</w:t>
      </w:r>
      <w:r>
        <w:t xml:space="preserve"> например</w:t>
      </w:r>
      <w:r>
        <w:t>,</w:t>
      </w:r>
      <w:r>
        <w:t xml:space="preserve"> в бухгалтерии хранятся справки с места учебы ребенка, копии свидетельств о рождении, свидетельств о браке; в отделе кадров хранятся анкеты, содержащие информацию о супругах, родителях, детях, иных родственниках работника и другие документы, содержащие персональные данные членов семьи.</w:t>
      </w:r>
    </w:p>
    <w:p w14:paraId="35000000">
      <w:pPr>
        <w:pStyle w:val="Style_1"/>
        <w:spacing w:after="0" w:before="0"/>
        <w:ind w:firstLine="708"/>
        <w:jc w:val="both"/>
        <w:rPr>
          <w:rStyle w:val="Style_2_ch"/>
        </w:rPr>
      </w:pPr>
    </w:p>
    <w:p w14:paraId="36000000">
      <w:pPr>
        <w:pStyle w:val="Style_1"/>
        <w:spacing w:after="0" w:before="0"/>
        <w:ind w:firstLine="708"/>
        <w:jc w:val="both"/>
      </w:pPr>
      <w:r>
        <w:rPr>
          <w:rStyle w:val="Style_2_ch"/>
        </w:rPr>
        <w:t>Затруднения в заполнении поля «Перечень действий с персональными данными, общее описание используемых оператором способов обработки персональных данных»</w:t>
      </w:r>
    </w:p>
    <w:p w14:paraId="37000000">
      <w:pPr>
        <w:pStyle w:val="Style_1"/>
        <w:spacing w:after="0" w:before="0"/>
        <w:ind w:firstLine="708"/>
        <w:jc w:val="both"/>
      </w:pPr>
      <w:r>
        <w:t xml:space="preserve">Из перечня действий, указанных в требованиях </w:t>
      </w:r>
      <w:r>
        <w:rPr>
          <w:rStyle w:val="Style_3_ch"/>
        </w:rPr>
        <w:fldChar w:fldCharType="begin"/>
      </w:r>
      <w:r>
        <w:rPr>
          <w:rStyle w:val="Style_3_ch"/>
        </w:rPr>
        <w:instrText>HYPERLINK "http://pravo.gov.ru/proxy/ips/?docbody=&amp;link_id=1&amp;nd=102108261"</w:instrText>
      </w:r>
      <w:r>
        <w:rPr>
          <w:rStyle w:val="Style_3_ch"/>
        </w:rPr>
        <w:fldChar w:fldCharType="separate"/>
      </w:r>
      <w:r>
        <w:rPr>
          <w:rStyle w:val="Style_3_ch"/>
        </w:rPr>
        <w:t>ч. 3 ст. 3 Федерального Закона от 27 июля 2006 г. № 152-ФЗ «О персональных данных»</w:t>
      </w:r>
      <w:r>
        <w:rPr>
          <w:rStyle w:val="Style_3_ch"/>
        </w:rPr>
        <w:fldChar w:fldCharType="end"/>
      </w:r>
      <w:r>
        <w:t>, необходимо выбрать только те действия, которые оператор непосредственно совершает с персональными данными.</w:t>
      </w:r>
    </w:p>
    <w:p w14:paraId="38000000">
      <w:pPr>
        <w:pStyle w:val="Style_1"/>
        <w:spacing w:after="0" w:before="0"/>
        <w:ind w:firstLine="708"/>
        <w:jc w:val="both"/>
      </w:pPr>
      <w:r>
        <w:t>У подавляющего большинства операторов это как минимум - сбор, систематизация, накопление, хранение, уточнение (обновление, изменение), использование, передача, уничтожение.</w:t>
      </w:r>
    </w:p>
    <w:p w14:paraId="39000000">
      <w:pPr>
        <w:pStyle w:val="Style_1"/>
        <w:spacing w:after="0" w:before="0"/>
        <w:ind/>
        <w:jc w:val="both"/>
      </w:pPr>
      <w:r>
        <w:t> </w:t>
      </w:r>
    </w:p>
    <w:p w14:paraId="3A000000">
      <w:pPr>
        <w:pStyle w:val="Style_1"/>
        <w:spacing w:after="0" w:before="0"/>
        <w:ind/>
        <w:jc w:val="both"/>
        <w:rPr>
          <w:rStyle w:val="Style_2_ch"/>
        </w:rPr>
      </w:pPr>
      <w:r>
        <w:rPr>
          <w:rStyle w:val="Style_2_ch"/>
        </w:rPr>
        <w:t xml:space="preserve">Ошибка 5. В поле «Описание мер, предусмотренных статьями 18.1. и 19 Федерального закона «О персональных </w:t>
      </w:r>
      <w:r>
        <w:rPr>
          <w:rStyle w:val="Style_2_ch"/>
        </w:rPr>
        <w:t>данных»</w:t>
      </w:r>
    </w:p>
    <w:p w14:paraId="3B000000">
      <w:pPr>
        <w:pStyle w:val="Style_1"/>
        <w:spacing w:after="0" w:before="0"/>
        <w:ind/>
        <w:jc w:val="both"/>
      </w:pPr>
    </w:p>
    <w:p w14:paraId="3C000000">
      <w:pPr>
        <w:pStyle w:val="Style_1"/>
        <w:spacing w:after="0" w:before="0"/>
        <w:ind/>
        <w:jc w:val="both"/>
      </w:pPr>
      <w:r>
        <w:t>Копируется текст, приведенный в примерах для заполнения.</w:t>
      </w:r>
    </w:p>
    <w:p w14:paraId="3D000000">
      <w:pPr>
        <w:pStyle w:val="Style_1"/>
        <w:spacing w:after="0" w:before="0"/>
        <w:ind w:firstLine="708"/>
        <w:jc w:val="both"/>
      </w:pPr>
      <w:r>
        <w:rPr>
          <w:rStyle w:val="Style_2_ch"/>
        </w:rPr>
        <w:t>Правильно:</w:t>
      </w:r>
      <w:r>
        <w:t xml:space="preserve"> проанализировать предложенное в примере, и если применять какие-либо слова, то только те, которые относятся к деятельности Оператора.</w:t>
      </w:r>
    </w:p>
    <w:p w14:paraId="3E000000">
      <w:pPr>
        <w:pStyle w:val="Style_1"/>
        <w:spacing w:after="0" w:before="0"/>
        <w:ind w:firstLine="708"/>
        <w:jc w:val="both"/>
      </w:pPr>
    </w:p>
    <w:p w14:paraId="3F000000">
      <w:pPr>
        <w:pStyle w:val="Style_1"/>
        <w:spacing w:after="0" w:before="0"/>
        <w:ind w:firstLine="708"/>
        <w:jc w:val="both"/>
      </w:pPr>
      <w:r>
        <w:t xml:space="preserve">Подраздел </w:t>
      </w:r>
      <w:r>
        <w:rPr>
          <w:b w:val="1"/>
        </w:rPr>
        <w:t>«средства обеспечения безопасности»</w:t>
      </w:r>
      <w:r>
        <w:t xml:space="preserve"> - это технические меры по обеспечению безопасности персональных данных при их обработке.  Содержание подраздела «правовые меры» может быть отнесено как в </w:t>
      </w:r>
      <w:r>
        <w:rPr>
          <w:rStyle w:val="Style_2_ch"/>
        </w:rPr>
        <w:t xml:space="preserve">Поле «Правовое основание обработки персональных данных», </w:t>
      </w:r>
      <w:r>
        <w:t>так и находиться здесь (либо там, либо тут, дублировать не нужно).</w:t>
      </w:r>
    </w:p>
    <w:p w14:paraId="40000000">
      <w:pPr>
        <w:pStyle w:val="Style_1"/>
        <w:spacing w:after="0" w:before="0"/>
        <w:ind w:firstLine="708"/>
        <w:jc w:val="both"/>
      </w:pPr>
      <w:r>
        <w:t>Необходимо указать конкретные организационные и технические меры, в том числе использование шифровальных (криптографических) средств,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при их обработке.</w:t>
      </w:r>
    </w:p>
    <w:p w14:paraId="41000000">
      <w:pPr>
        <w:pStyle w:val="Style_1"/>
        <w:spacing w:after="0" w:before="0"/>
        <w:ind w:firstLine="708"/>
        <w:jc w:val="both"/>
      </w:pPr>
      <w:r>
        <w:t xml:space="preserve">Если используется электронная цифровая подпись (ЭЦП), необходимо заполнить раздел «использование шифровальных (криптографических) средств», где обязательно указать наименование, регистрационные номера и производителей используемых криптографических средств (ЭЦП), а также сведения об уровнях защиты (см. </w:t>
      </w:r>
      <w:r>
        <w:rPr>
          <w:rStyle w:val="Style_3_ch"/>
          <w:color w:val="000000"/>
          <w:u w:val="none"/>
        </w:rPr>
        <w:fldChar w:fldCharType="begin"/>
      </w:r>
      <w:r>
        <w:rPr>
          <w:rStyle w:val="Style_3_ch"/>
          <w:color w:val="000000"/>
          <w:u w:val="none"/>
        </w:rPr>
        <w:instrText>HYPERLINK "http://32.rkn.gov.ru/docs/32/metodicheskie_rekomendacii_FSB.rtf"</w:instrText>
      </w:r>
      <w:r>
        <w:rPr>
          <w:rStyle w:val="Style_3_ch"/>
          <w:color w:val="000000"/>
          <w:u w:val="none"/>
        </w:rPr>
        <w:fldChar w:fldCharType="separate"/>
      </w:r>
      <w:r>
        <w:rPr>
          <w:rStyle w:val="Style_3_ch"/>
          <w:color w:val="000000"/>
          <w:u w:val="none"/>
        </w:rPr>
        <w:t>Методические рекомендации по обеспечению с помощью криптографических средств безопасности персональных данных при их обработке в информационных системах персональных данных с использованием средств автоматизации, утвержденные руководством 8 Центра Федеральной службы безопасности Российской Федерации 21.02.2008 года № 149/5-144</w:t>
      </w:r>
      <w:r>
        <w:rPr>
          <w:rStyle w:val="Style_3_ch"/>
          <w:color w:val="000000"/>
          <w:u w:val="none"/>
        </w:rPr>
        <w:fldChar w:fldCharType="end"/>
      </w:r>
      <w:r>
        <w:rPr>
          <w:color w:val="000000"/>
          <w:u w:val="none"/>
        </w:rPr>
        <w:t>)</w:t>
      </w:r>
      <w:r>
        <w:t>.</w:t>
      </w:r>
    </w:p>
    <w:p w14:paraId="42000000">
      <w:pPr>
        <w:pStyle w:val="Style_1"/>
        <w:spacing w:after="0" w:before="0"/>
        <w:ind w:firstLine="708"/>
        <w:jc w:val="both"/>
      </w:pPr>
      <w:r>
        <w:t>Если проведена классификация информационных систем персональных данных, то необходимо в уведомлении так же указать к какому классу они относятся.</w:t>
      </w:r>
    </w:p>
    <w:p w14:paraId="43000000">
      <w:pPr>
        <w:pStyle w:val="Style_1"/>
        <w:spacing w:after="0" w:before="0"/>
        <w:ind w:firstLine="708"/>
        <w:jc w:val="both"/>
      </w:pPr>
      <w:r>
        <w:rPr>
          <w:u w:val="single"/>
        </w:rPr>
        <w:t>К техническим мерам можно отнести:</w:t>
      </w:r>
    </w:p>
    <w:p w14:paraId="44000000">
      <w:pPr>
        <w:pStyle w:val="Style_1"/>
        <w:spacing w:after="0" w:before="0"/>
        <w:ind/>
        <w:jc w:val="both"/>
      </w:pPr>
      <w:r>
        <w:t>1) определение угроз безопасности персональных данных при их обработке в информационных системах персональных данных;</w:t>
      </w:r>
    </w:p>
    <w:p w14:paraId="45000000">
      <w:pPr>
        <w:pStyle w:val="Style_1"/>
        <w:spacing w:after="0" w:before="0"/>
        <w:ind/>
        <w:jc w:val="both"/>
      </w:pPr>
      <w:r>
        <w:t>2) применение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46000000">
      <w:pPr>
        <w:pStyle w:val="Style_1"/>
        <w:spacing w:after="0" w:before="0"/>
        <w:ind/>
        <w:jc w:val="both"/>
      </w:pPr>
      <w:r>
        <w:t>3) применение прошедших в установленном порядке процедуру оценки соответствия средств защиты информации;</w:t>
      </w:r>
    </w:p>
    <w:p w14:paraId="47000000">
      <w:pPr>
        <w:pStyle w:val="Style_1"/>
        <w:spacing w:after="0" w:before="0"/>
        <w:ind/>
        <w:jc w:val="both"/>
      </w:pPr>
      <w:r>
        <w:t>4)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48000000">
      <w:pPr>
        <w:pStyle w:val="Style_1"/>
        <w:spacing w:after="0" w:before="0"/>
        <w:ind/>
        <w:jc w:val="both"/>
      </w:pPr>
      <w:r>
        <w:t>5) учет машинных носителей персональных данных;</w:t>
      </w:r>
    </w:p>
    <w:p w14:paraId="49000000">
      <w:pPr>
        <w:pStyle w:val="Style_1"/>
        <w:spacing w:after="0" w:before="0"/>
        <w:ind/>
        <w:jc w:val="both"/>
      </w:pPr>
      <w:r>
        <w:t>6) обнаружение фактов несанкционированного доступа к персональным данным и принятием мер;</w:t>
      </w:r>
    </w:p>
    <w:p w14:paraId="4A000000">
      <w:pPr>
        <w:pStyle w:val="Style_1"/>
        <w:spacing w:after="0" w:before="0"/>
        <w:ind/>
        <w:jc w:val="both"/>
      </w:pPr>
      <w:r>
        <w:t>7) восстановление персональных данных, модифицированных или уничтоженных вследствие несанкционированного доступа к ним;</w:t>
      </w:r>
    </w:p>
    <w:p w14:paraId="4B000000">
      <w:pPr>
        <w:pStyle w:val="Style_1"/>
        <w:spacing w:after="0" w:before="0"/>
        <w:ind/>
        <w:jc w:val="both"/>
      </w:pPr>
      <w:r>
        <w:t>8) 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данных;</w:t>
      </w:r>
    </w:p>
    <w:p w14:paraId="4C000000">
      <w:pPr>
        <w:pStyle w:val="Style_1"/>
        <w:spacing w:after="0" w:before="0"/>
        <w:ind/>
        <w:jc w:val="both"/>
      </w:pPr>
      <w:r>
        <w:t>9) контроль за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14:paraId="4D000000">
      <w:pPr>
        <w:pStyle w:val="Style_1"/>
        <w:spacing w:after="0" w:before="0"/>
        <w:ind/>
        <w:jc w:val="both"/>
        <w:rPr>
          <w:rStyle w:val="Style_2_ch"/>
        </w:rPr>
      </w:pPr>
    </w:p>
    <w:p w14:paraId="4E000000">
      <w:pPr>
        <w:pStyle w:val="Style_1"/>
        <w:spacing w:after="0" w:before="0"/>
        <w:ind/>
        <w:jc w:val="both"/>
      </w:pPr>
      <w:r>
        <w:rPr>
          <w:rStyle w:val="Style_2_ch"/>
        </w:rPr>
        <w:t>Затруднения в заполнении поля «Дата начала обработки персональных данных»</w:t>
      </w:r>
    </w:p>
    <w:p w14:paraId="4F000000">
      <w:pPr>
        <w:pStyle w:val="Style_1"/>
        <w:spacing w:after="0" w:before="0"/>
        <w:ind/>
        <w:jc w:val="both"/>
      </w:pPr>
      <w:r>
        <w:t xml:space="preserve">Фактически это дата, которая указана в свидетельстве </w:t>
      </w:r>
      <w:r>
        <w:t>ОГРН</w:t>
      </w:r>
      <w:r>
        <w:t>.</w:t>
      </w:r>
    </w:p>
    <w:p w14:paraId="50000000">
      <w:pPr>
        <w:pStyle w:val="Style_1"/>
        <w:spacing w:after="0" w:before="0"/>
        <w:ind/>
        <w:jc w:val="both"/>
      </w:pPr>
      <w:r>
        <w:t> </w:t>
      </w:r>
    </w:p>
    <w:p w14:paraId="51000000">
      <w:pPr>
        <w:pStyle w:val="Style_1"/>
        <w:spacing w:after="0" w:before="0"/>
        <w:ind/>
        <w:jc w:val="both"/>
      </w:pPr>
      <w:r>
        <w:rPr>
          <w:rStyle w:val="Style_2_ch"/>
        </w:rPr>
        <w:t xml:space="preserve">Ошибка 6. Уведомление подписано неуполномоченным лицом </w:t>
      </w:r>
    </w:p>
    <w:p w14:paraId="52000000">
      <w:pPr>
        <w:pStyle w:val="Style_1"/>
        <w:spacing w:after="0" w:before="0"/>
        <w:ind/>
        <w:jc w:val="both"/>
      </w:pPr>
    </w:p>
    <w:p w14:paraId="53000000">
      <w:pPr>
        <w:pStyle w:val="Style_1"/>
        <w:spacing w:after="0" w:before="0"/>
        <w:ind w:firstLine="708"/>
        <w:jc w:val="both"/>
      </w:pPr>
      <w:r>
        <w:t>Уполномоченным лицом является:</w:t>
      </w:r>
    </w:p>
    <w:p w14:paraId="54000000">
      <w:pPr>
        <w:pStyle w:val="Style_1"/>
        <w:spacing w:after="0" w:before="0"/>
        <w:ind/>
        <w:jc w:val="both"/>
      </w:pPr>
      <w:r>
        <w:t>- единоличный исполнительный орган, действующий на основании устава (генеральный директор, директор, президент, управляющий);</w:t>
      </w:r>
    </w:p>
    <w:p w14:paraId="55000000">
      <w:pPr>
        <w:pStyle w:val="Style_1"/>
        <w:spacing w:after="0" w:before="0"/>
        <w:ind/>
        <w:jc w:val="both"/>
      </w:pPr>
      <w:r>
        <w:t>- руководитель или начальник, действующий на основании положения;</w:t>
      </w:r>
    </w:p>
    <w:p w14:paraId="56000000">
      <w:pPr>
        <w:pStyle w:val="Style_1"/>
        <w:spacing w:after="0" w:before="0"/>
        <w:ind/>
        <w:jc w:val="both"/>
      </w:pPr>
      <w:r>
        <w:t xml:space="preserve">- представитель юридического лица, действующий на основании доверенности, в которой содержится соответствующее полномочие. </w:t>
      </w:r>
    </w:p>
    <w:p w14:paraId="57000000">
      <w:pPr>
        <w:pStyle w:val="Style_1"/>
        <w:spacing w:after="0" w:before="0"/>
        <w:ind/>
        <w:jc w:val="both"/>
      </w:pPr>
      <w:r>
        <w:t> </w:t>
      </w:r>
    </w:p>
    <w:p w14:paraId="58000000">
      <w:pPr>
        <w:pStyle w:val="Style_1"/>
        <w:spacing w:after="0" w:before="0"/>
        <w:ind/>
        <w:jc w:val="both"/>
      </w:pPr>
      <w:r>
        <w:rPr>
          <w:rStyle w:val="Style_2_ch"/>
        </w:rPr>
        <w:t>Ошибка 7. Не указан исполнитель, контактная информация исполнителя</w:t>
      </w:r>
    </w:p>
    <w:p w14:paraId="59000000">
      <w:pPr>
        <w:pStyle w:val="Style_1"/>
        <w:spacing w:after="0" w:before="0"/>
        <w:ind/>
        <w:jc w:val="both"/>
      </w:pPr>
    </w:p>
    <w:p w14:paraId="5A000000">
      <w:pPr>
        <w:pStyle w:val="Style_1"/>
        <w:spacing w:after="0" w:before="0"/>
        <w:ind/>
        <w:jc w:val="both"/>
      </w:pPr>
      <w:r>
        <w:t>Поле необходимо заполнить для обратной связи с исполнителем документа.</w:t>
      </w:r>
    </w:p>
    <w:p w14:paraId="5B000000">
      <w:pPr>
        <w:spacing w:after="0"/>
        <w:ind/>
        <w:jc w:val="both"/>
      </w:pPr>
    </w:p>
    <w:sectPr>
      <w:pgSz w:h="16839" w:w="11907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Balloon Text"/>
    <w:basedOn w:val="Style_4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4_ch"/>
    <w:link w:val="Style_7"/>
    <w:rPr>
      <w:rFonts w:ascii="Tahoma" w:hAnsi="Tahoma"/>
      <w:sz w:val="16"/>
    </w:rPr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" w:type="paragraph">
    <w:name w:val="Strong"/>
    <w:basedOn w:val="Style_12"/>
    <w:link w:val="Style_2_ch"/>
    <w:rPr>
      <w:b w:val="1"/>
    </w:rPr>
  </w:style>
  <w:style w:styleId="Style_2_ch" w:type="character">
    <w:name w:val="Strong"/>
    <w:basedOn w:val="Style_12_ch"/>
    <w:link w:val="Style_2"/>
    <w:rPr>
      <w:b w:val="1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3" w:type="paragraph">
    <w:name w:val="Hyperlink"/>
    <w:basedOn w:val="Style_12"/>
    <w:link w:val="Style_3_ch"/>
    <w:rPr>
      <w:color w:val="0000FF"/>
      <w:u w:val="single"/>
    </w:rPr>
  </w:style>
  <w:style w:styleId="Style_3_ch" w:type="character">
    <w:name w:val="Hyperlink"/>
    <w:basedOn w:val="Style_12_ch"/>
    <w:link w:val="Style_3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4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4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22" w:type="paragraph">
    <w:name w:val="toc 10"/>
    <w:next w:val="Style_4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4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2022-10-19T13:25:36Z</dcterms:modified>
</cp:coreProperties>
</file>