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2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B7D27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9D72FB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 w:rsidR="00CB7D27">
        <w:rPr>
          <w:b/>
          <w:sz w:val="28"/>
          <w:szCs w:val="28"/>
        </w:rPr>
        <w:t xml:space="preserve"> </w:t>
      </w:r>
      <w:r w:rsidR="00F06C5C">
        <w:rPr>
          <w:b/>
          <w:sz w:val="28"/>
          <w:szCs w:val="28"/>
        </w:rPr>
        <w:t>в</w:t>
      </w:r>
      <w:r w:rsidR="00526648">
        <w:rPr>
          <w:b/>
          <w:sz w:val="28"/>
          <w:szCs w:val="28"/>
        </w:rPr>
        <w:t xml:space="preserve"> </w:t>
      </w:r>
      <w:r w:rsidR="00600002">
        <w:rPr>
          <w:b/>
          <w:sz w:val="28"/>
          <w:szCs w:val="28"/>
        </w:rPr>
        <w:t xml:space="preserve"> </w:t>
      </w:r>
      <w:r w:rsidR="00BD13F3" w:rsidRPr="00F62674">
        <w:rPr>
          <w:b/>
          <w:sz w:val="28"/>
          <w:szCs w:val="28"/>
        </w:rPr>
        <w:t xml:space="preserve"> </w:t>
      </w:r>
      <w:r w:rsidR="008B2AE1">
        <w:rPr>
          <w:b/>
          <w:sz w:val="28"/>
          <w:szCs w:val="28"/>
        </w:rPr>
        <w:t>1 квартале 2020</w:t>
      </w:r>
      <w:r w:rsidR="00BD13F3" w:rsidRPr="00F62674">
        <w:rPr>
          <w:b/>
          <w:sz w:val="28"/>
          <w:szCs w:val="28"/>
        </w:rPr>
        <w:t xml:space="preserve"> год</w:t>
      </w:r>
      <w:r w:rsidR="008B2AE1">
        <w:rPr>
          <w:b/>
          <w:sz w:val="28"/>
          <w:szCs w:val="28"/>
        </w:rPr>
        <w:t>а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F87987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1 квартале </w:t>
      </w:r>
      <w:r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D17E94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8B2AE1">
        <w:rPr>
          <w:sz w:val="26"/>
          <w:szCs w:val="26"/>
        </w:rPr>
        <w:t>331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8B2AE1">
        <w:rPr>
          <w:sz w:val="26"/>
          <w:szCs w:val="26"/>
        </w:rPr>
        <w:t>е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8B2AE1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245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A3050B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8B2AE1">
        <w:rPr>
          <w:sz w:val="26"/>
          <w:szCs w:val="26"/>
        </w:rPr>
        <w:t xml:space="preserve">51 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A3050B">
        <w:rPr>
          <w:sz w:val="26"/>
          <w:szCs w:val="26"/>
        </w:rPr>
        <w:t>е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8B2AE1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8B2AE1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54135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54135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 w:rsidR="00F54135">
        <w:rPr>
          <w:sz w:val="26"/>
          <w:szCs w:val="26"/>
        </w:rPr>
        <w:t>;</w:t>
      </w:r>
    </w:p>
    <w:p w:rsidR="00075802" w:rsidRDefault="008B2AE1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A3050B">
        <w:rPr>
          <w:sz w:val="26"/>
          <w:szCs w:val="26"/>
        </w:rPr>
        <w:t xml:space="preserve">ной системы </w:t>
      </w:r>
      <w:proofErr w:type="spellStart"/>
      <w:r w:rsidR="00A3050B">
        <w:rPr>
          <w:sz w:val="26"/>
          <w:szCs w:val="26"/>
        </w:rPr>
        <w:t>Роскомнадзора</w:t>
      </w:r>
      <w:proofErr w:type="spellEnd"/>
      <w:r w:rsidR="00A3050B">
        <w:rPr>
          <w:sz w:val="26"/>
          <w:szCs w:val="26"/>
        </w:rPr>
        <w:t xml:space="preserve"> (СЭД);</w:t>
      </w:r>
    </w:p>
    <w:p w:rsidR="005045F2" w:rsidRPr="002B23DE" w:rsidRDefault="008B2AE1" w:rsidP="005045F2">
      <w:pPr>
        <w:pStyle w:val="a5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>1</w:t>
      </w:r>
      <w:r w:rsidR="00A3050B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="00A3050B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о через факс</w:t>
      </w:r>
      <w:r w:rsidR="00A3050B">
        <w:rPr>
          <w:sz w:val="26"/>
          <w:szCs w:val="26"/>
        </w:rPr>
        <w:t>.</w:t>
      </w: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8B2AE1">
        <w:rPr>
          <w:sz w:val="26"/>
          <w:szCs w:val="26"/>
        </w:rPr>
        <w:t xml:space="preserve">1 квартале </w:t>
      </w:r>
      <w:r w:rsidR="000D03A5" w:rsidRPr="002B23DE">
        <w:rPr>
          <w:sz w:val="26"/>
          <w:szCs w:val="26"/>
        </w:rPr>
        <w:t>20</w:t>
      </w:r>
      <w:r w:rsidR="008B2AE1">
        <w:rPr>
          <w:sz w:val="26"/>
          <w:szCs w:val="26"/>
        </w:rPr>
        <w:t>20</w:t>
      </w:r>
      <w:r w:rsidR="000D03A5" w:rsidRPr="002B23DE">
        <w:rPr>
          <w:sz w:val="26"/>
          <w:szCs w:val="26"/>
        </w:rPr>
        <w:t xml:space="preserve"> год</w:t>
      </w:r>
      <w:r w:rsidR="008B2AE1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8B2AE1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177</w:t>
      </w:r>
      <w:r w:rsidR="00A004EB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8B2AE1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AC716C" w:rsidRPr="002B23DE">
        <w:rPr>
          <w:sz w:val="26"/>
          <w:szCs w:val="26"/>
        </w:rPr>
        <w:t xml:space="preserve"> обращени</w:t>
      </w:r>
      <w:r w:rsidR="00A3050B">
        <w:rPr>
          <w:sz w:val="26"/>
          <w:szCs w:val="26"/>
        </w:rPr>
        <w:t>я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8B2AE1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673DD5">
        <w:rPr>
          <w:sz w:val="26"/>
          <w:szCs w:val="26"/>
        </w:rPr>
        <w:t xml:space="preserve"> </w:t>
      </w:r>
      <w:r w:rsidR="00A004EB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8B2AE1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004EB" w:rsidRPr="002B23DE">
        <w:rPr>
          <w:sz w:val="26"/>
          <w:szCs w:val="26"/>
        </w:rPr>
        <w:t xml:space="preserve"> обращени</w:t>
      </w:r>
      <w:r w:rsidR="00A3050B"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</w:t>
      </w:r>
      <w:r w:rsidR="0023437A">
        <w:rPr>
          <w:sz w:val="26"/>
          <w:szCs w:val="26"/>
        </w:rPr>
        <w:t xml:space="preserve">в том числе </w:t>
      </w:r>
      <w:r w:rsidR="00A004EB" w:rsidRPr="002B23DE">
        <w:rPr>
          <w:sz w:val="26"/>
          <w:szCs w:val="26"/>
        </w:rPr>
        <w:t>не относящиеся  к компетенции Роскомнадзора);</w:t>
      </w:r>
    </w:p>
    <w:p w:rsidR="00D17E94" w:rsidRDefault="00A3050B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7E94"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2B23DE" w:rsidRPr="002B23DE" w:rsidRDefault="00487ED3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A46919" wp14:editId="1260C0B2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B454BC" w:rsidRDefault="00D17E94" w:rsidP="005045F2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B825D5">
        <w:rPr>
          <w:sz w:val="28"/>
          <w:szCs w:val="28"/>
        </w:rPr>
        <w:t xml:space="preserve"> </w:t>
      </w:r>
      <w:r w:rsidR="00C919F7" w:rsidRPr="00B454BC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Pr="00B454BC">
        <w:rPr>
          <w:sz w:val="28"/>
          <w:szCs w:val="28"/>
        </w:rPr>
        <w:t xml:space="preserve"> год</w:t>
      </w:r>
      <w:r w:rsidR="002A37E9">
        <w:rPr>
          <w:sz w:val="28"/>
          <w:szCs w:val="28"/>
        </w:rPr>
        <w:t>у</w:t>
      </w:r>
      <w:r w:rsidRPr="00B454BC">
        <w:rPr>
          <w:sz w:val="28"/>
          <w:szCs w:val="28"/>
        </w:rPr>
        <w:t>:</w:t>
      </w:r>
    </w:p>
    <w:p w:rsidR="00D17E94" w:rsidRPr="00F62674" w:rsidRDefault="00D17E94" w:rsidP="005045F2">
      <w:pPr>
        <w:pStyle w:val="a5"/>
        <w:jc w:val="both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, </w:t>
      </w:r>
      <w:r w:rsidRPr="00F62674">
        <w:rPr>
          <w:color w:val="000000"/>
          <w:sz w:val="28"/>
          <w:szCs w:val="28"/>
        </w:rPr>
        <w:t>разъяснение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 xml:space="preserve">вопросы организации работы почтовых отделений,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номеров,  качество услуг связи);</w:t>
      </w:r>
    </w:p>
    <w:p w:rsidR="00D17E94" w:rsidRPr="00F62674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 СМИ</w:t>
      </w:r>
      <w:r w:rsidR="007532B2">
        <w:rPr>
          <w:sz w:val="28"/>
          <w:szCs w:val="28"/>
        </w:rPr>
        <w:t xml:space="preserve"> (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7532B2">
        <w:rPr>
          <w:sz w:val="28"/>
          <w:szCs w:val="28"/>
        </w:rPr>
        <w:t>, разъяснение вопросов по разрешительной деятельности и лицензированию)</w:t>
      </w:r>
      <w:r w:rsidR="001C5B65">
        <w:rPr>
          <w:sz w:val="28"/>
          <w:szCs w:val="28"/>
        </w:rPr>
        <w:t>.</w:t>
      </w:r>
    </w:p>
    <w:p w:rsidR="00E63C83" w:rsidRDefault="002A37E9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5D5">
        <w:rPr>
          <w:color w:val="000000"/>
          <w:sz w:val="28"/>
          <w:szCs w:val="28"/>
        </w:rPr>
        <w:t xml:space="preserve"> </w:t>
      </w:r>
      <w:r w:rsidR="007532B2">
        <w:rPr>
          <w:color w:val="000000"/>
          <w:sz w:val="28"/>
          <w:szCs w:val="28"/>
        </w:rPr>
        <w:t xml:space="preserve">1 квартале </w:t>
      </w:r>
      <w:r w:rsidR="00B825D5">
        <w:rPr>
          <w:color w:val="000000"/>
          <w:sz w:val="28"/>
          <w:szCs w:val="28"/>
        </w:rPr>
        <w:t>20</w:t>
      </w:r>
      <w:r w:rsidR="007532B2">
        <w:rPr>
          <w:color w:val="000000"/>
          <w:sz w:val="28"/>
          <w:szCs w:val="28"/>
        </w:rPr>
        <w:t>20</w:t>
      </w:r>
      <w:r w:rsidR="00B825D5">
        <w:rPr>
          <w:color w:val="000000"/>
          <w:sz w:val="28"/>
          <w:szCs w:val="28"/>
        </w:rPr>
        <w:t xml:space="preserve"> год</w:t>
      </w:r>
      <w:r w:rsidR="007532B2">
        <w:rPr>
          <w:color w:val="000000"/>
          <w:sz w:val="28"/>
          <w:szCs w:val="28"/>
        </w:rPr>
        <w:t>а</w:t>
      </w:r>
      <w:r w:rsidR="00B825D5">
        <w:rPr>
          <w:color w:val="000000"/>
          <w:sz w:val="28"/>
          <w:szCs w:val="28"/>
        </w:rPr>
        <w:t xml:space="preserve"> Управлением </w:t>
      </w:r>
      <w:proofErr w:type="spellStart"/>
      <w:r w:rsidR="00B825D5">
        <w:rPr>
          <w:color w:val="000000"/>
          <w:sz w:val="28"/>
          <w:szCs w:val="28"/>
        </w:rPr>
        <w:t>Роскомнадзора</w:t>
      </w:r>
      <w:proofErr w:type="spellEnd"/>
      <w:r w:rsidR="00B825D5">
        <w:rPr>
          <w:color w:val="000000"/>
          <w:sz w:val="28"/>
          <w:szCs w:val="28"/>
        </w:rPr>
        <w:t xml:space="preserve"> по Вологодской области 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23437A">
        <w:rPr>
          <w:color w:val="000000"/>
          <w:sz w:val="28"/>
          <w:szCs w:val="28"/>
        </w:rPr>
        <w:t xml:space="preserve">обращений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7532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7532B2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даны разъяснения – </w:t>
      </w:r>
      <w:r w:rsidR="007532B2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;</w:t>
      </w:r>
    </w:p>
    <w:p w:rsidR="00487ED3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направлено по принадлежности – </w:t>
      </w:r>
      <w:r w:rsidR="007532B2">
        <w:rPr>
          <w:color w:val="000000"/>
          <w:sz w:val="28"/>
          <w:szCs w:val="28"/>
        </w:rPr>
        <w:t>144</w:t>
      </w:r>
    </w:p>
    <w:p w:rsidR="0034171D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EF8521" wp14:editId="51D331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7532B2">
        <w:rPr>
          <w:sz w:val="28"/>
          <w:szCs w:val="28"/>
        </w:rPr>
        <w:t>50</w:t>
      </w:r>
      <w:r>
        <w:rPr>
          <w:sz w:val="28"/>
          <w:szCs w:val="28"/>
        </w:rPr>
        <w:t xml:space="preserve"> обращени</w:t>
      </w:r>
      <w:r w:rsidR="007532B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9D72FB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В  </w:t>
      </w:r>
      <w:r w:rsidR="007532B2">
        <w:rPr>
          <w:sz w:val="28"/>
          <w:szCs w:val="28"/>
        </w:rPr>
        <w:t xml:space="preserve">1 квартале </w:t>
      </w:r>
      <w:r w:rsidR="009D72FB" w:rsidRPr="00F62674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9D72FB" w:rsidRPr="00F62674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9D72FB"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5045F2" w:rsidRPr="00F62674" w:rsidRDefault="005045F2" w:rsidP="005045F2">
      <w:pPr>
        <w:pStyle w:val="a5"/>
        <w:ind w:firstLine="708"/>
        <w:jc w:val="both"/>
        <w:rPr>
          <w:sz w:val="28"/>
          <w:szCs w:val="28"/>
        </w:rPr>
      </w:pPr>
    </w:p>
    <w:p w:rsidR="009D72FB" w:rsidRPr="00E63C83" w:rsidRDefault="009D72FB" w:rsidP="005045F2">
      <w:pPr>
        <w:pStyle w:val="a5"/>
        <w:jc w:val="center"/>
        <w:rPr>
          <w:b/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DA7177" w:rsidRPr="00953DA2" w:rsidRDefault="00DA7177" w:rsidP="005045F2">
      <w:pPr>
        <w:pStyle w:val="a5"/>
        <w:jc w:val="center"/>
        <w:rPr>
          <w:sz w:val="28"/>
          <w:szCs w:val="28"/>
        </w:rPr>
      </w:pPr>
    </w:p>
    <w:p w:rsidR="00D64C7C" w:rsidRDefault="003A6595" w:rsidP="00446537">
      <w:pPr>
        <w:pStyle w:val="a5"/>
        <w:ind w:firstLine="708"/>
        <w:jc w:val="both"/>
        <w:rPr>
          <w:sz w:val="28"/>
          <w:szCs w:val="28"/>
        </w:rPr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A29A0" w:rsidRPr="00953DA2">
        <w:rPr>
          <w:sz w:val="28"/>
          <w:szCs w:val="28"/>
        </w:rPr>
        <w:t xml:space="preserve"> </w:t>
      </w:r>
      <w:r w:rsidR="007532B2">
        <w:rPr>
          <w:sz w:val="28"/>
          <w:szCs w:val="28"/>
        </w:rPr>
        <w:t xml:space="preserve">1 квартале </w:t>
      </w:r>
      <w:r w:rsidR="00F878CA" w:rsidRPr="00953DA2">
        <w:rPr>
          <w:sz w:val="28"/>
          <w:szCs w:val="28"/>
        </w:rPr>
        <w:t>20</w:t>
      </w:r>
      <w:r w:rsidR="007532B2">
        <w:rPr>
          <w:sz w:val="28"/>
          <w:szCs w:val="28"/>
        </w:rPr>
        <w:t>20</w:t>
      </w:r>
      <w:r w:rsidR="00F878CA" w:rsidRPr="00953DA2">
        <w:rPr>
          <w:sz w:val="28"/>
          <w:szCs w:val="28"/>
        </w:rPr>
        <w:t xml:space="preserve"> год</w:t>
      </w:r>
      <w:r w:rsidR="007532B2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</w:t>
      </w:r>
      <w:r w:rsidR="000221AD">
        <w:rPr>
          <w:sz w:val="28"/>
          <w:szCs w:val="28"/>
        </w:rPr>
        <w:t xml:space="preserve">на </w:t>
      </w:r>
      <w:r w:rsidR="00F878CA" w:rsidRPr="00953DA2">
        <w:rPr>
          <w:sz w:val="28"/>
          <w:szCs w:val="28"/>
        </w:rPr>
        <w:t>личный прием граждан</w:t>
      </w:r>
      <w:r w:rsidR="000221AD">
        <w:rPr>
          <w:sz w:val="28"/>
          <w:szCs w:val="28"/>
        </w:rPr>
        <w:t>е не обращались.</w:t>
      </w:r>
      <w:bookmarkStart w:id="0" w:name="_GoBack"/>
      <w:bookmarkEnd w:id="0"/>
      <w:r w:rsidR="00A004EB" w:rsidRPr="00953DA2">
        <w:rPr>
          <w:sz w:val="28"/>
          <w:szCs w:val="28"/>
        </w:rPr>
        <w:t xml:space="preserve"> </w:t>
      </w: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Default="003A3A00" w:rsidP="00446537">
      <w:pPr>
        <w:pStyle w:val="a5"/>
        <w:ind w:firstLine="708"/>
        <w:jc w:val="both"/>
        <w:rPr>
          <w:sz w:val="28"/>
          <w:szCs w:val="28"/>
        </w:rPr>
      </w:pPr>
    </w:p>
    <w:p w:rsidR="003A3A00" w:rsidRPr="00953DA2" w:rsidRDefault="003A3A00" w:rsidP="00446537">
      <w:pPr>
        <w:pStyle w:val="a5"/>
        <w:ind w:firstLine="708"/>
        <w:jc w:val="both"/>
      </w:pPr>
    </w:p>
    <w:sectPr w:rsidR="003A3A00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6C3D"/>
    <w:rsid w:val="004355B1"/>
    <w:rsid w:val="00446537"/>
    <w:rsid w:val="00450D63"/>
    <w:rsid w:val="0046379F"/>
    <w:rsid w:val="00472EEA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B9"/>
    <w:rsid w:val="00617A49"/>
    <w:rsid w:val="0062580F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53</c:v>
                </c:pt>
                <c:pt idx="2">
                  <c:v>5</c:v>
                </c:pt>
                <c:pt idx="3">
                  <c:v>177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39</c:v>
                </c:pt>
                <c:pt idx="2">
                  <c:v>94</c:v>
                </c:pt>
                <c:pt idx="3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User55</cp:lastModifiedBy>
  <cp:revision>3</cp:revision>
  <cp:lastPrinted>2017-07-05T13:29:00Z</cp:lastPrinted>
  <dcterms:created xsi:type="dcterms:W3CDTF">2020-04-01T06:58:00Z</dcterms:created>
  <dcterms:modified xsi:type="dcterms:W3CDTF">2020-04-01T08:13:00Z</dcterms:modified>
</cp:coreProperties>
</file>