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60" w:rsidRDefault="00276460" w:rsidP="00276460">
      <w:pPr>
        <w:shd w:val="clear" w:color="auto" w:fill="FFFFFF"/>
        <w:jc w:val="center"/>
      </w:pPr>
      <w:r>
        <w:rPr>
          <w:rStyle w:val="ac"/>
        </w:rPr>
        <w:t>Информационное письмо</w:t>
      </w:r>
    </w:p>
    <w:p w:rsidR="00D80E53" w:rsidRDefault="00276460" w:rsidP="00276460">
      <w:pPr>
        <w:jc w:val="center"/>
      </w:pPr>
      <w:r>
        <w:rPr>
          <w:b/>
          <w:bCs/>
        </w:rPr>
        <w:t>о доставке обязательного экземпляра печатных изданий</w:t>
      </w:r>
    </w:p>
    <w:p w:rsidR="00276460" w:rsidRDefault="00276460" w:rsidP="00F07530">
      <w:pPr>
        <w:spacing w:line="276" w:lineRule="auto"/>
        <w:ind w:firstLine="709"/>
        <w:jc w:val="both"/>
      </w:pPr>
    </w:p>
    <w:p w:rsidR="00F07530" w:rsidRDefault="00F07530" w:rsidP="00F07530">
      <w:pPr>
        <w:spacing w:line="276" w:lineRule="auto"/>
        <w:ind w:firstLine="709"/>
        <w:jc w:val="both"/>
      </w:pPr>
      <w:r>
        <w:t xml:space="preserve">Управление </w:t>
      </w:r>
      <w:proofErr w:type="spellStart"/>
      <w:r>
        <w:t>Роскомнадзора</w:t>
      </w:r>
      <w:proofErr w:type="spellEnd"/>
      <w:r>
        <w:t xml:space="preserve"> по Вологодской области в целях предупреждения нарушений действующего законодательства РФ в сфере средств массовой информации сообщает о необходимости соблюдения изменений, внесенных в </w:t>
      </w:r>
      <w:r w:rsidRPr="006D58CF">
        <w:t>Федеральный закон от 29.12.1994 № 77-ФЗ «Об обязательном экземпляре документов» (да</w:t>
      </w:r>
      <w:r>
        <w:t>лее – Федеральный закон №77-ФЗ).</w:t>
      </w:r>
    </w:p>
    <w:p w:rsidR="00F07530" w:rsidRPr="006D58CF" w:rsidRDefault="00F07530" w:rsidP="00F07530">
      <w:pPr>
        <w:spacing w:line="276" w:lineRule="auto"/>
        <w:ind w:firstLine="709"/>
        <w:jc w:val="both"/>
      </w:pPr>
      <w:r w:rsidRPr="006D58CF">
        <w:t xml:space="preserve">Нововведения </w:t>
      </w:r>
      <w:r w:rsidRPr="00305507">
        <w:rPr>
          <w:b/>
          <w:u w:val="single"/>
        </w:rPr>
        <w:t>вступ</w:t>
      </w:r>
      <w:r>
        <w:rPr>
          <w:b/>
          <w:u w:val="single"/>
        </w:rPr>
        <w:t xml:space="preserve">или </w:t>
      </w:r>
      <w:r w:rsidRPr="00305507">
        <w:rPr>
          <w:b/>
          <w:u w:val="single"/>
        </w:rPr>
        <w:t>в силу 8 марта 2022 года</w:t>
      </w:r>
      <w:r w:rsidRPr="006D58CF">
        <w:t xml:space="preserve"> и косну</w:t>
      </w:r>
      <w:r>
        <w:t>лись</w:t>
      </w:r>
      <w:r w:rsidRPr="006D58CF">
        <w:t xml:space="preserve"> всех производителей документов в сфере печати, СМИ и массовых коммуникаций.</w:t>
      </w:r>
    </w:p>
    <w:p w:rsidR="00F07530" w:rsidRDefault="00F07530" w:rsidP="00F07530">
      <w:pPr>
        <w:spacing w:line="276" w:lineRule="auto"/>
        <w:ind w:firstLine="709"/>
        <w:jc w:val="both"/>
      </w:pPr>
      <w:r w:rsidRPr="006D58CF">
        <w:t>В соответствии с новыми требованиями ст. 7 Федерального закона №77-ФЗ</w:t>
      </w:r>
      <w:r>
        <w:t xml:space="preserve"> производители документов обязаны доставлять в адрес </w:t>
      </w:r>
      <w:proofErr w:type="spellStart"/>
      <w:r w:rsidRPr="008B7882">
        <w:rPr>
          <w:b/>
          <w:u w:val="single"/>
        </w:rPr>
        <w:t>Минцифры</w:t>
      </w:r>
      <w:proofErr w:type="spellEnd"/>
      <w:r w:rsidRPr="008B7882">
        <w:rPr>
          <w:b/>
          <w:u w:val="single"/>
        </w:rPr>
        <w:t xml:space="preserve"> РФ</w:t>
      </w:r>
      <w:r>
        <w:t>:</w:t>
      </w:r>
      <w:r w:rsidRPr="006D58CF">
        <w:t xml:space="preserve"> </w:t>
      </w:r>
    </w:p>
    <w:p w:rsidR="00F07530" w:rsidRDefault="00F07530" w:rsidP="00F07530">
      <w:pPr>
        <w:spacing w:line="276" w:lineRule="auto"/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>в день выхода в свет</w:t>
      </w:r>
      <w:r w:rsidRPr="00305507">
        <w:rPr>
          <w:b/>
          <w:u w:val="single"/>
        </w:rPr>
        <w:t xml:space="preserve"> </w:t>
      </w:r>
      <w:r w:rsidRPr="008B7882">
        <w:rPr>
          <w:b/>
          <w:i/>
          <w:u w:val="single"/>
        </w:rPr>
        <w:t>первой партии тиража</w:t>
      </w:r>
      <w:r w:rsidRPr="006D58CF">
        <w:t xml:space="preserve"> </w:t>
      </w:r>
      <w:r>
        <w:t xml:space="preserve">по </w:t>
      </w:r>
      <w:r w:rsidRPr="006D58CF">
        <w:t>одному обязательному</w:t>
      </w:r>
      <w:r>
        <w:t xml:space="preserve"> экземпляру </w:t>
      </w:r>
      <w:r w:rsidRPr="006D58CF">
        <w:t>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>
        <w:t>ской Федерации на русском языке</w:t>
      </w:r>
      <w:r w:rsidRPr="006D58CF">
        <w:t>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6D58CF">
        <w:t xml:space="preserve"> со дня выхода в свет первой партии тиража</w:t>
      </w:r>
      <w:r>
        <w:t xml:space="preserve"> </w:t>
      </w:r>
      <w:r w:rsidRPr="00305507">
        <w:t>доставляются обязательные экземпляры: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>книг и брошюр, журналов и продолжающихся изданий на русском языке;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proofErr w:type="spellStart"/>
      <w:r w:rsidRPr="00305507">
        <w:t>изоизданий</w:t>
      </w:r>
      <w:proofErr w:type="spellEnd"/>
      <w:r w:rsidRPr="00305507">
        <w:t>, нотных изданий, географических карт и атласов на русском языке;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>многотиражных газет муниципальных образований и рекламных изданий на русском языке;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 xml:space="preserve">книг и брошюр, журналов и продолжающихся изданий, </w:t>
      </w:r>
      <w:proofErr w:type="spellStart"/>
      <w:r w:rsidRPr="00305507">
        <w:t>изоизданий</w:t>
      </w:r>
      <w:proofErr w:type="spellEnd"/>
      <w:r w:rsidRPr="00305507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>газет на языках народов Российской Федерации (за исключением русского) и на иностранных языках;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>текстовых листовых изданий;</w:t>
      </w:r>
    </w:p>
    <w:p w:rsidR="00F07530" w:rsidRPr="00305507" w:rsidRDefault="00F07530" w:rsidP="00F07530">
      <w:pPr>
        <w:spacing w:line="276" w:lineRule="auto"/>
        <w:ind w:firstLine="709"/>
        <w:jc w:val="both"/>
      </w:pPr>
      <w:r w:rsidRPr="00305507">
        <w:t>авторефератов диссертаций и диссертаций в виде научных докладов;</w:t>
      </w:r>
    </w:p>
    <w:p w:rsidR="00F07530" w:rsidRDefault="00F07530" w:rsidP="00F07530">
      <w:pPr>
        <w:spacing w:line="276" w:lineRule="auto"/>
        <w:ind w:firstLine="709"/>
        <w:jc w:val="both"/>
      </w:pPr>
      <w:r w:rsidRPr="00305507">
        <w:t>стандартов.</w:t>
      </w:r>
    </w:p>
    <w:p w:rsidR="00F07530" w:rsidRDefault="00F07530" w:rsidP="00F07530">
      <w:pPr>
        <w:spacing w:line="276" w:lineRule="auto"/>
        <w:ind w:firstLine="709"/>
        <w:jc w:val="both"/>
      </w:pPr>
      <w:r>
        <w:t xml:space="preserve">В соответствии с п. 2 ст. 7 </w:t>
      </w:r>
      <w:r w:rsidRPr="006D58CF">
        <w:t>Федеральн</w:t>
      </w:r>
      <w:r>
        <w:t>ого</w:t>
      </w:r>
      <w:r w:rsidRPr="006D58CF">
        <w:t xml:space="preserve"> закон</w:t>
      </w:r>
      <w:r>
        <w:t>а</w:t>
      </w:r>
      <w:r w:rsidRPr="006D58CF">
        <w:t xml:space="preserve"> №77-ФЗ</w:t>
      </w:r>
      <w:r>
        <w:t xml:space="preserve"> п</w:t>
      </w:r>
      <w:r w:rsidRPr="009A413B">
        <w:t>роизводители документов</w:t>
      </w:r>
      <w:r w:rsidRPr="00D70308">
        <w:t xml:space="preserve"> доставляют в Информационное телеграфное агентство России (</w:t>
      </w:r>
      <w:r w:rsidRPr="008B7882">
        <w:rPr>
          <w:b/>
          <w:u w:val="single"/>
        </w:rPr>
        <w:t>ИТАР-ТАСС</w:t>
      </w:r>
      <w:r w:rsidRPr="00D70308">
        <w:t>) обязательные федеральные экземпл</w:t>
      </w:r>
      <w:r>
        <w:t>яры всех видов печатных изданий:</w:t>
      </w:r>
    </w:p>
    <w:p w:rsidR="00F07530" w:rsidRDefault="00F07530" w:rsidP="00F07530">
      <w:pPr>
        <w:spacing w:line="276" w:lineRule="auto"/>
        <w:ind w:firstLine="709"/>
        <w:jc w:val="both"/>
      </w:pPr>
      <w:r w:rsidRPr="008B7882">
        <w:rPr>
          <w:i/>
        </w:rPr>
        <w:t xml:space="preserve">- </w:t>
      </w:r>
      <w:r w:rsidRPr="008B7882">
        <w:rPr>
          <w:b/>
          <w:i/>
          <w:u w:val="single"/>
        </w:rPr>
        <w:t>в день выхода в свет первой партии тиража</w:t>
      </w:r>
      <w:r w:rsidRPr="00D70308">
        <w:t xml:space="preserve">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</w:t>
      </w:r>
      <w:r>
        <w:t>ской Федерации на русском языке</w:t>
      </w:r>
      <w:r w:rsidRPr="00D70308">
        <w:t>;</w:t>
      </w:r>
    </w:p>
    <w:p w:rsidR="00F07530" w:rsidRDefault="00F07530" w:rsidP="00F07530">
      <w:pPr>
        <w:spacing w:line="276" w:lineRule="auto"/>
        <w:ind w:firstLine="709"/>
        <w:jc w:val="both"/>
      </w:pPr>
      <w:r>
        <w:t xml:space="preserve">- </w:t>
      </w:r>
      <w:r w:rsidRPr="008B7882">
        <w:rPr>
          <w:b/>
          <w:i/>
          <w:u w:val="single"/>
        </w:rPr>
        <w:t xml:space="preserve">в течение </w:t>
      </w:r>
      <w:r>
        <w:rPr>
          <w:b/>
          <w:i/>
          <w:u w:val="single"/>
        </w:rPr>
        <w:t>7</w:t>
      </w:r>
      <w:r w:rsidRPr="008B7882">
        <w:rPr>
          <w:b/>
          <w:i/>
          <w:u w:val="single"/>
        </w:rPr>
        <w:t xml:space="preserve"> дней</w:t>
      </w:r>
      <w:r w:rsidRPr="00D70308">
        <w:t xml:space="preserve"> со дня выхода в свет первой партии тиража доставляются: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 w:rsidRPr="00D70308">
        <w:lastRenderedPageBreak/>
        <w:t>16 обязательных экземпляров книг и брошюр, журналов и продолжающихся изданий на русском языке;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>
        <w:t xml:space="preserve">7 </w:t>
      </w:r>
      <w:r w:rsidRPr="00D70308">
        <w:t xml:space="preserve">обязательных экземпляров </w:t>
      </w:r>
      <w:proofErr w:type="spellStart"/>
      <w:r w:rsidRPr="00D70308">
        <w:t>изоизданий</w:t>
      </w:r>
      <w:proofErr w:type="spellEnd"/>
      <w:r w:rsidRPr="00D70308">
        <w:t>, нотных изданий, географических карт и атласов на русском языке;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 w:rsidRPr="00D70308">
        <w:t>3 обязательных экземпляра многотиражных газет муниципальных образований и рекламных изданий на русском языке;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 w:rsidRPr="00D70308">
        <w:t xml:space="preserve">4 обязательных экземпляра книг и брошюр, журналов и продолжающихся изданий, </w:t>
      </w:r>
      <w:proofErr w:type="spellStart"/>
      <w:r w:rsidRPr="00D70308">
        <w:t>изоизданий</w:t>
      </w:r>
      <w:proofErr w:type="spellEnd"/>
      <w:r w:rsidRPr="00D70308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 w:rsidRPr="00D70308"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F07530" w:rsidRPr="00D70308" w:rsidRDefault="00F07530" w:rsidP="00F07530">
      <w:pPr>
        <w:spacing w:line="276" w:lineRule="auto"/>
        <w:ind w:firstLine="709"/>
        <w:jc w:val="both"/>
      </w:pPr>
      <w:r w:rsidRPr="00D70308">
        <w:t>4 обязательных экземпляра текстовых листовых изданий;</w:t>
      </w:r>
    </w:p>
    <w:p w:rsidR="00F07530" w:rsidRDefault="00F07530" w:rsidP="00F07530">
      <w:pPr>
        <w:spacing w:line="276" w:lineRule="auto"/>
        <w:ind w:firstLine="709"/>
        <w:jc w:val="both"/>
      </w:pPr>
      <w:r w:rsidRPr="00D70308">
        <w:t>9 обязательных экземпляров авторефератов диссертаций и дисс</w:t>
      </w:r>
      <w:r>
        <w:t>ертаций в виде научных докладов.</w:t>
      </w:r>
    </w:p>
    <w:p w:rsidR="00F07530" w:rsidRDefault="00F07530" w:rsidP="00F07530">
      <w:pPr>
        <w:spacing w:line="276" w:lineRule="auto"/>
        <w:ind w:firstLine="709"/>
        <w:jc w:val="both"/>
      </w:pPr>
      <w:proofErr w:type="gramStart"/>
      <w:r w:rsidRPr="00613778">
        <w:rPr>
          <w:b/>
          <w:u w:val="single"/>
        </w:rPr>
        <w:t>Правила направления обязательных экземпляров в электронной форме не изменились</w:t>
      </w:r>
      <w:r>
        <w:t>: п</w:t>
      </w:r>
      <w:r w:rsidRPr="00D70308">
        <w:t xml:space="preserve">роизводители документов в течение </w:t>
      </w:r>
      <w:r>
        <w:t>7</w:t>
      </w:r>
      <w:r w:rsidRPr="00D70308">
        <w:t xml:space="preserve">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Российскую государственную библиотеку.</w:t>
      </w:r>
      <w:proofErr w:type="gramEnd"/>
    </w:p>
    <w:p w:rsidR="00F07530" w:rsidRDefault="00F07530" w:rsidP="00F07530">
      <w:pPr>
        <w:spacing w:line="276" w:lineRule="auto"/>
        <w:ind w:firstLine="709"/>
        <w:jc w:val="both"/>
      </w:pPr>
      <w:r>
        <w:t>Обращаем Ваше внимание, что д</w:t>
      </w:r>
      <w:r w:rsidRPr="00D70308">
        <w:t xml:space="preserve">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F07530" w:rsidRPr="006D58CF" w:rsidRDefault="00F07530" w:rsidP="00F07530">
      <w:pPr>
        <w:spacing w:line="276" w:lineRule="auto"/>
        <w:ind w:firstLine="709"/>
        <w:jc w:val="both"/>
      </w:pPr>
      <w:r w:rsidRPr="00D70308"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не входят выходные и нерабочие праздничные дни.</w:t>
      </w:r>
    </w:p>
    <w:p w:rsidR="00B056E6" w:rsidRDefault="00F07530" w:rsidP="00276460">
      <w:pPr>
        <w:spacing w:line="276" w:lineRule="auto"/>
        <w:ind w:firstLine="709"/>
        <w:jc w:val="both"/>
      </w:pPr>
      <w:r w:rsidRPr="006D58CF">
        <w:t xml:space="preserve"> </w:t>
      </w:r>
      <w:r w:rsidRPr="00D70308">
        <w:t>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 на должностных лиц – от одной тысячи до двух тысяч рублей, на юридических лиц – от десяти тысяч до двадцати тысяч рублей.</w:t>
      </w: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Pr="00FA0B42" w:rsidRDefault="002451C8" w:rsidP="002451C8">
      <w:pPr>
        <w:ind w:firstLine="709"/>
        <w:jc w:val="both"/>
        <w:rPr>
          <w:b/>
          <w:sz w:val="24"/>
        </w:rPr>
      </w:pPr>
      <w:r w:rsidRPr="00FA0B42">
        <w:rPr>
          <w:b/>
          <w:sz w:val="24"/>
        </w:rPr>
        <w:lastRenderedPageBreak/>
        <w:t xml:space="preserve">Для СМИ, относящихся к федеральным газетам </w:t>
      </w:r>
      <w:r w:rsidRPr="00FA0B42">
        <w:rPr>
          <w:b/>
          <w:i/>
          <w:sz w:val="24"/>
        </w:rPr>
        <w:t xml:space="preserve">(газеты, предназначенные для распространения преимущественно на всей территории РФ) </w:t>
      </w:r>
      <w:r w:rsidRPr="00FA0B42">
        <w:rPr>
          <w:b/>
          <w:sz w:val="24"/>
        </w:rPr>
        <w:t xml:space="preserve">и газет </w:t>
      </w:r>
      <w:r w:rsidRPr="00FA0B42">
        <w:rPr>
          <w:b/>
          <w:i/>
          <w:sz w:val="24"/>
        </w:rPr>
        <w:t>субъектов</w:t>
      </w:r>
      <w:r w:rsidRPr="00FA0B42">
        <w:rPr>
          <w:b/>
          <w:sz w:val="24"/>
        </w:rPr>
        <w:t xml:space="preserve"> </w:t>
      </w:r>
      <w:r w:rsidRPr="00FA0B42">
        <w:rPr>
          <w:b/>
          <w:i/>
          <w:sz w:val="24"/>
        </w:rPr>
        <w:t xml:space="preserve">РФ </w:t>
      </w:r>
      <w:r w:rsidRPr="00FA0B42">
        <w:rPr>
          <w:b/>
          <w:sz w:val="24"/>
        </w:rPr>
        <w:t>на русском языке:</w:t>
      </w:r>
    </w:p>
    <w:p w:rsidR="002451C8" w:rsidRDefault="002451C8" w:rsidP="002451C8">
      <w:pPr>
        <w:ind w:firstLine="709"/>
        <w:jc w:val="both"/>
      </w:pPr>
    </w:p>
    <w:tbl>
      <w:tblPr>
        <w:tblStyle w:val="ab"/>
        <w:tblW w:w="985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74"/>
        <w:gridCol w:w="2962"/>
        <w:gridCol w:w="2089"/>
      </w:tblGrid>
      <w:tr w:rsidR="002451C8" w:rsidTr="00454808"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4"/>
              </w:rPr>
            </w:pPr>
            <w:r w:rsidRPr="00507B0D">
              <w:rPr>
                <w:sz w:val="24"/>
              </w:rPr>
              <w:t>Получатель обязательного экземпляра</w:t>
            </w:r>
          </w:p>
        </w:tc>
        <w:tc>
          <w:tcPr>
            <w:tcW w:w="155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proofErr w:type="spellStart"/>
            <w:r w:rsidRPr="00507B0D">
              <w:rPr>
                <w:b/>
                <w:sz w:val="24"/>
              </w:rPr>
              <w:t>Минцифры</w:t>
            </w:r>
            <w:proofErr w:type="spellEnd"/>
            <w:r w:rsidRPr="00507B0D">
              <w:rPr>
                <w:b/>
                <w:sz w:val="24"/>
              </w:rPr>
              <w:t xml:space="preserve"> РФ</w:t>
            </w:r>
          </w:p>
        </w:tc>
        <w:tc>
          <w:tcPr>
            <w:tcW w:w="4536" w:type="dxa"/>
            <w:gridSpan w:val="2"/>
            <w:shd w:val="clear" w:color="auto" w:fill="92CDDC" w:themeFill="accent5" w:themeFillTint="99"/>
          </w:tcPr>
          <w:p w:rsidR="002451C8" w:rsidRPr="00507B0D" w:rsidRDefault="002451C8" w:rsidP="00454808">
            <w:pPr>
              <w:jc w:val="center"/>
              <w:rPr>
                <w:b/>
                <w:sz w:val="24"/>
              </w:rPr>
            </w:pPr>
            <w:r w:rsidRPr="00507B0D">
              <w:rPr>
                <w:b/>
                <w:sz w:val="24"/>
              </w:rPr>
              <w:t>ФГУП «ИТАР-ТАСС»</w:t>
            </w:r>
          </w:p>
        </w:tc>
        <w:tc>
          <w:tcPr>
            <w:tcW w:w="2089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b/>
                <w:sz w:val="24"/>
              </w:rPr>
            </w:pPr>
            <w:r w:rsidRPr="00507B0D">
              <w:rPr>
                <w:b/>
                <w:sz w:val="24"/>
              </w:rPr>
              <w:t>ФГБУ «РГБ»</w:t>
            </w:r>
          </w:p>
        </w:tc>
      </w:tr>
      <w:tr w:rsidR="002451C8" w:rsidTr="00454808"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4"/>
              </w:rPr>
            </w:pPr>
            <w:r w:rsidRPr="00507B0D">
              <w:rPr>
                <w:sz w:val="24"/>
              </w:rPr>
              <w:t xml:space="preserve">Форма направления </w:t>
            </w:r>
          </w:p>
        </w:tc>
        <w:tc>
          <w:tcPr>
            <w:tcW w:w="155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Печатная</w:t>
            </w:r>
          </w:p>
        </w:tc>
        <w:tc>
          <w:tcPr>
            <w:tcW w:w="1574" w:type="dxa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 xml:space="preserve">Печатная </w:t>
            </w:r>
          </w:p>
        </w:tc>
        <w:tc>
          <w:tcPr>
            <w:tcW w:w="2962" w:type="dxa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Электронная</w:t>
            </w:r>
          </w:p>
        </w:tc>
        <w:tc>
          <w:tcPr>
            <w:tcW w:w="2089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Электронная</w:t>
            </w:r>
          </w:p>
        </w:tc>
      </w:tr>
      <w:tr w:rsidR="002451C8" w:rsidTr="00454808"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4"/>
              </w:rPr>
            </w:pPr>
            <w:r w:rsidRPr="00507B0D">
              <w:rPr>
                <w:sz w:val="24"/>
              </w:rPr>
              <w:t>Срок направления</w:t>
            </w:r>
          </w:p>
        </w:tc>
        <w:tc>
          <w:tcPr>
            <w:tcW w:w="155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В день выхода в свет</w:t>
            </w:r>
          </w:p>
        </w:tc>
        <w:tc>
          <w:tcPr>
            <w:tcW w:w="1574" w:type="dxa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В день выхода в свет</w:t>
            </w:r>
          </w:p>
        </w:tc>
        <w:tc>
          <w:tcPr>
            <w:tcW w:w="2962" w:type="dxa"/>
            <w:shd w:val="clear" w:color="auto" w:fill="D6E3BC" w:themeFill="accent3" w:themeFillTint="66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В течение 7 дней со дня выхода в свет</w:t>
            </w:r>
          </w:p>
        </w:tc>
        <w:tc>
          <w:tcPr>
            <w:tcW w:w="2089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В течение 7 дней со дня выхода в свет</w:t>
            </w:r>
          </w:p>
          <w:p w:rsidR="002451C8" w:rsidRPr="00507B0D" w:rsidRDefault="002451C8" w:rsidP="00454808">
            <w:pPr>
              <w:jc w:val="center"/>
              <w:rPr>
                <w:sz w:val="24"/>
              </w:rPr>
            </w:pPr>
          </w:p>
        </w:tc>
      </w:tr>
      <w:tr w:rsidR="002451C8" w:rsidTr="00454808"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4"/>
              </w:rPr>
            </w:pPr>
            <w:r w:rsidRPr="00507B0D">
              <w:rPr>
                <w:sz w:val="24"/>
              </w:rPr>
              <w:t>Количество экземпляров</w:t>
            </w:r>
          </w:p>
        </w:tc>
        <w:tc>
          <w:tcPr>
            <w:tcW w:w="155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1</w:t>
            </w:r>
          </w:p>
        </w:tc>
        <w:tc>
          <w:tcPr>
            <w:tcW w:w="1574" w:type="dxa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9</w:t>
            </w:r>
          </w:p>
        </w:tc>
        <w:tc>
          <w:tcPr>
            <w:tcW w:w="2962" w:type="dxa"/>
            <w:shd w:val="clear" w:color="auto" w:fill="D6E3BC" w:themeFill="accent3" w:themeFillTint="66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1</w:t>
            </w:r>
          </w:p>
        </w:tc>
        <w:tc>
          <w:tcPr>
            <w:tcW w:w="2089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4"/>
              </w:rPr>
              <w:t>1</w:t>
            </w:r>
          </w:p>
        </w:tc>
      </w:tr>
      <w:tr w:rsidR="002451C8" w:rsidTr="00454808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668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ind w:left="108"/>
              <w:jc w:val="both"/>
              <w:rPr>
                <w:sz w:val="24"/>
              </w:rPr>
            </w:pPr>
            <w:r w:rsidRPr="00507B0D">
              <w:rPr>
                <w:sz w:val="24"/>
              </w:rPr>
              <w:t>Адрес доставки</w:t>
            </w:r>
          </w:p>
        </w:tc>
        <w:tc>
          <w:tcPr>
            <w:tcW w:w="1559" w:type="dxa"/>
            <w:shd w:val="clear" w:color="auto" w:fill="CCCCFF"/>
          </w:tcPr>
          <w:p w:rsidR="002451C8" w:rsidRPr="00507B0D" w:rsidRDefault="002451C8" w:rsidP="00454808">
            <w:pPr>
              <w:ind w:left="108"/>
              <w:jc w:val="center"/>
              <w:rPr>
                <w:sz w:val="24"/>
              </w:rPr>
            </w:pPr>
            <w:r w:rsidRPr="00507B0D">
              <w:rPr>
                <w:sz w:val="24"/>
              </w:rPr>
              <w:t>127994, г. Москва, Страстной бульвар, 5.</w:t>
            </w:r>
          </w:p>
        </w:tc>
        <w:tc>
          <w:tcPr>
            <w:tcW w:w="1574" w:type="dxa"/>
            <w:shd w:val="clear" w:color="auto" w:fill="CCECFF"/>
          </w:tcPr>
          <w:p w:rsidR="002451C8" w:rsidRPr="00507B0D" w:rsidRDefault="002451C8" w:rsidP="00454808">
            <w:pPr>
              <w:ind w:left="108"/>
              <w:jc w:val="both"/>
              <w:rPr>
                <w:sz w:val="24"/>
              </w:rPr>
            </w:pPr>
            <w:r w:rsidRPr="00507B0D">
              <w:rPr>
                <w:sz w:val="24"/>
              </w:rPr>
              <w:t>143200, г. Можайск, ул. 20 Января, д. 20, корп. 2</w:t>
            </w:r>
          </w:p>
        </w:tc>
        <w:tc>
          <w:tcPr>
            <w:tcW w:w="2962" w:type="dxa"/>
            <w:shd w:val="clear" w:color="auto" w:fill="D6E3BC" w:themeFill="accent3" w:themeFillTint="66"/>
          </w:tcPr>
          <w:p w:rsidR="002451C8" w:rsidRPr="00B42EE0" w:rsidRDefault="002451C8" w:rsidP="00454808">
            <w:pPr>
              <w:ind w:left="108"/>
              <w:jc w:val="both"/>
              <w:rPr>
                <w:sz w:val="24"/>
                <w:szCs w:val="28"/>
              </w:rPr>
            </w:pPr>
            <w:hyperlink r:id="rId9" w:history="1">
              <w:r w:rsidRPr="00B42EE0">
                <w:rPr>
                  <w:rStyle w:val="aa"/>
                  <w:szCs w:val="28"/>
                  <w:shd w:val="clear" w:color="auto" w:fill="FFFFFF"/>
                </w:rPr>
                <w:t>http://www.bookchamber.ru/</w:t>
              </w:r>
            </w:hyperlink>
          </w:p>
        </w:tc>
        <w:tc>
          <w:tcPr>
            <w:tcW w:w="2089" w:type="dxa"/>
            <w:shd w:val="clear" w:color="auto" w:fill="FFCCFF"/>
          </w:tcPr>
          <w:p w:rsidR="002451C8" w:rsidRPr="00B42EE0" w:rsidRDefault="002451C8" w:rsidP="00454808">
            <w:pPr>
              <w:ind w:left="108"/>
              <w:jc w:val="both"/>
              <w:rPr>
                <w:sz w:val="24"/>
                <w:szCs w:val="28"/>
              </w:rPr>
            </w:pPr>
            <w:hyperlink r:id="rId10" w:history="1">
              <w:r w:rsidRPr="00B42EE0">
                <w:rPr>
                  <w:rStyle w:val="aa"/>
                  <w:szCs w:val="28"/>
                  <w:shd w:val="clear" w:color="auto" w:fill="FFFFFF"/>
                </w:rPr>
                <w:t>https://oek.rsl.ru/</w:t>
              </w:r>
            </w:hyperlink>
          </w:p>
        </w:tc>
      </w:tr>
    </w:tbl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Default="002451C8" w:rsidP="00276460">
      <w:pPr>
        <w:spacing w:line="276" w:lineRule="auto"/>
        <w:ind w:firstLine="709"/>
        <w:jc w:val="both"/>
      </w:pPr>
    </w:p>
    <w:p w:rsidR="002451C8" w:rsidRPr="00FA0B42" w:rsidRDefault="002451C8" w:rsidP="002451C8">
      <w:pPr>
        <w:ind w:firstLine="709"/>
        <w:jc w:val="both"/>
        <w:rPr>
          <w:b/>
          <w:sz w:val="24"/>
        </w:rPr>
      </w:pPr>
      <w:r w:rsidRPr="00FA0B42">
        <w:rPr>
          <w:b/>
          <w:sz w:val="24"/>
        </w:rPr>
        <w:lastRenderedPageBreak/>
        <w:t xml:space="preserve">Для СМИ, </w:t>
      </w:r>
      <w:r w:rsidRPr="00FA0B42">
        <w:rPr>
          <w:b/>
          <w:color w:val="FF0000"/>
          <w:sz w:val="24"/>
          <w:u w:val="single"/>
        </w:rPr>
        <w:t>НЕ</w:t>
      </w:r>
      <w:r w:rsidRPr="00FA0B42">
        <w:rPr>
          <w:b/>
          <w:sz w:val="24"/>
        </w:rPr>
        <w:t xml:space="preserve"> относящихся к федеральным газетам и газетам субъектов РФ:</w:t>
      </w:r>
    </w:p>
    <w:p w:rsidR="002451C8" w:rsidRDefault="002451C8" w:rsidP="002451C8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39"/>
        <w:gridCol w:w="62"/>
        <w:gridCol w:w="3260"/>
        <w:gridCol w:w="1843"/>
        <w:gridCol w:w="1665"/>
      </w:tblGrid>
      <w:tr w:rsidR="002451C8" w:rsidTr="00454808">
        <w:tc>
          <w:tcPr>
            <w:tcW w:w="1384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>Получатель обязательного экземпляра</w:t>
            </w:r>
          </w:p>
        </w:tc>
        <w:tc>
          <w:tcPr>
            <w:tcW w:w="163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proofErr w:type="spellStart"/>
            <w:r w:rsidRPr="00507B0D">
              <w:rPr>
                <w:b/>
                <w:sz w:val="22"/>
              </w:rPr>
              <w:t>Минцифры</w:t>
            </w:r>
            <w:proofErr w:type="spellEnd"/>
            <w:r w:rsidRPr="00507B0D">
              <w:rPr>
                <w:b/>
                <w:sz w:val="22"/>
              </w:rPr>
              <w:t xml:space="preserve"> РФ</w:t>
            </w:r>
          </w:p>
        </w:tc>
        <w:tc>
          <w:tcPr>
            <w:tcW w:w="5165" w:type="dxa"/>
            <w:gridSpan w:val="3"/>
            <w:shd w:val="clear" w:color="auto" w:fill="92CDDC" w:themeFill="accent5" w:themeFillTint="99"/>
          </w:tcPr>
          <w:p w:rsidR="002451C8" w:rsidRPr="00507B0D" w:rsidRDefault="002451C8" w:rsidP="00454808">
            <w:pPr>
              <w:jc w:val="center"/>
              <w:rPr>
                <w:b/>
                <w:sz w:val="22"/>
              </w:rPr>
            </w:pPr>
            <w:r w:rsidRPr="00507B0D">
              <w:rPr>
                <w:b/>
                <w:sz w:val="22"/>
              </w:rPr>
              <w:t>ФГУП «ИТАР-ТАСС»</w:t>
            </w:r>
          </w:p>
        </w:tc>
        <w:tc>
          <w:tcPr>
            <w:tcW w:w="1665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b/>
                <w:sz w:val="22"/>
              </w:rPr>
            </w:pPr>
            <w:r w:rsidRPr="00507B0D">
              <w:rPr>
                <w:b/>
                <w:sz w:val="22"/>
              </w:rPr>
              <w:t>ФГБУ «РГБ»</w:t>
            </w:r>
          </w:p>
        </w:tc>
      </w:tr>
      <w:tr w:rsidR="002451C8" w:rsidTr="00454808">
        <w:tc>
          <w:tcPr>
            <w:tcW w:w="1384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 xml:space="preserve">Форма направления </w:t>
            </w:r>
          </w:p>
        </w:tc>
        <w:tc>
          <w:tcPr>
            <w:tcW w:w="1639" w:type="dxa"/>
            <w:shd w:val="clear" w:color="auto" w:fill="CCCCFF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Печатная</w:t>
            </w:r>
          </w:p>
        </w:tc>
        <w:tc>
          <w:tcPr>
            <w:tcW w:w="3322" w:type="dxa"/>
            <w:gridSpan w:val="2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 xml:space="preserve">Печатная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Электронная</w:t>
            </w:r>
          </w:p>
        </w:tc>
        <w:tc>
          <w:tcPr>
            <w:tcW w:w="1665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Электронная</w:t>
            </w:r>
          </w:p>
        </w:tc>
      </w:tr>
      <w:tr w:rsidR="002451C8" w:rsidTr="00454808">
        <w:trPr>
          <w:trHeight w:val="415"/>
        </w:trPr>
        <w:tc>
          <w:tcPr>
            <w:tcW w:w="1384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rPr>
                <w:sz w:val="22"/>
              </w:rPr>
            </w:pPr>
            <w:r w:rsidRPr="00507B0D">
              <w:rPr>
                <w:sz w:val="22"/>
              </w:rPr>
              <w:t>Срок направления</w:t>
            </w:r>
          </w:p>
        </w:tc>
        <w:tc>
          <w:tcPr>
            <w:tcW w:w="8469" w:type="dxa"/>
            <w:gridSpan w:val="5"/>
            <w:shd w:val="clear" w:color="auto" w:fill="DBE5F1" w:themeFill="accent1" w:themeFillTint="33"/>
            <w:vAlign w:val="center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В течение 7 дней со дня выхода в свет</w:t>
            </w:r>
          </w:p>
          <w:p w:rsidR="002451C8" w:rsidRPr="008E1EA4" w:rsidRDefault="002451C8" w:rsidP="00454808">
            <w:pPr>
              <w:jc w:val="center"/>
              <w:rPr>
                <w:sz w:val="18"/>
              </w:rPr>
            </w:pPr>
          </w:p>
        </w:tc>
      </w:tr>
      <w:tr w:rsidR="002451C8" w:rsidTr="00454808">
        <w:tblPrEx>
          <w:tblLook w:val="0000" w:firstRow="0" w:lastRow="0" w:firstColumn="0" w:lastColumn="0" w:noHBand="0" w:noVBand="0"/>
        </w:tblPrEx>
        <w:trPr>
          <w:trHeight w:val="6450"/>
        </w:trPr>
        <w:tc>
          <w:tcPr>
            <w:tcW w:w="1384" w:type="dxa"/>
            <w:shd w:val="clear" w:color="auto" w:fill="DBE5F1" w:themeFill="accent1" w:themeFillTint="33"/>
          </w:tcPr>
          <w:p w:rsidR="002451C8" w:rsidRPr="00DC3D16" w:rsidRDefault="002451C8" w:rsidP="00454808">
            <w:pPr>
              <w:rPr>
                <w:sz w:val="24"/>
              </w:rPr>
            </w:pPr>
            <w:r w:rsidRPr="00507B0D">
              <w:rPr>
                <w:sz w:val="22"/>
              </w:rPr>
              <w:t>Количество экземпляров</w:t>
            </w:r>
          </w:p>
        </w:tc>
        <w:tc>
          <w:tcPr>
            <w:tcW w:w="1701" w:type="dxa"/>
            <w:gridSpan w:val="2"/>
            <w:shd w:val="clear" w:color="auto" w:fill="CCCCFF"/>
          </w:tcPr>
          <w:p w:rsidR="002451C8" w:rsidRPr="00DC3D16" w:rsidRDefault="002451C8" w:rsidP="00454808">
            <w:pPr>
              <w:jc w:val="center"/>
              <w:rPr>
                <w:sz w:val="24"/>
              </w:rPr>
            </w:pPr>
            <w:r w:rsidRPr="00507B0D">
              <w:rPr>
                <w:sz w:val="22"/>
              </w:rPr>
              <w:t>1</w:t>
            </w:r>
          </w:p>
        </w:tc>
        <w:tc>
          <w:tcPr>
            <w:tcW w:w="3260" w:type="dxa"/>
            <w:shd w:val="clear" w:color="auto" w:fill="CCECFF"/>
          </w:tcPr>
          <w:p w:rsidR="002451C8" w:rsidRPr="00507B0D" w:rsidRDefault="002451C8" w:rsidP="00454808">
            <w:pPr>
              <w:jc w:val="center"/>
              <w:rPr>
                <w:sz w:val="20"/>
              </w:rPr>
            </w:pPr>
            <w:r w:rsidRPr="00507B0D">
              <w:rPr>
                <w:sz w:val="20"/>
              </w:rPr>
              <w:t>В зависимости от вида СМИ:</w:t>
            </w:r>
          </w:p>
          <w:p w:rsidR="002451C8" w:rsidRPr="00507B0D" w:rsidRDefault="002451C8" w:rsidP="00454808">
            <w:pPr>
              <w:jc w:val="center"/>
              <w:rPr>
                <w:sz w:val="20"/>
              </w:rPr>
            </w:pP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книги, брошюры, </w:t>
            </w:r>
            <w:r w:rsidRPr="00507B0D">
              <w:rPr>
                <w:b/>
                <w:sz w:val="20"/>
              </w:rPr>
              <w:t>журналы</w:t>
            </w:r>
            <w:r w:rsidRPr="00507B0D">
              <w:rPr>
                <w:sz w:val="20"/>
              </w:rPr>
              <w:t xml:space="preserve"> и продолжающихся изданий на русском языке – </w:t>
            </w:r>
            <w:r w:rsidRPr="00507B0D">
              <w:rPr>
                <w:b/>
                <w:sz w:val="20"/>
              </w:rPr>
              <w:t>16</w:t>
            </w:r>
            <w:r w:rsidRPr="00507B0D">
              <w:rPr>
                <w:sz w:val="20"/>
              </w:rPr>
              <w:t>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proofErr w:type="spellStart"/>
            <w:r w:rsidRPr="00507B0D">
              <w:rPr>
                <w:sz w:val="20"/>
              </w:rPr>
              <w:t>изоиздания</w:t>
            </w:r>
            <w:proofErr w:type="spellEnd"/>
            <w:r w:rsidRPr="00507B0D">
              <w:rPr>
                <w:sz w:val="20"/>
              </w:rPr>
              <w:t xml:space="preserve">, нотные издания, географические </w:t>
            </w:r>
            <w:proofErr w:type="spellStart"/>
            <w:r w:rsidRPr="00507B0D">
              <w:rPr>
                <w:sz w:val="20"/>
              </w:rPr>
              <w:t>картв</w:t>
            </w:r>
            <w:proofErr w:type="spellEnd"/>
            <w:r w:rsidRPr="00507B0D">
              <w:rPr>
                <w:sz w:val="20"/>
              </w:rPr>
              <w:t xml:space="preserve"> и атласы на русском языке – 7;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b/>
                <w:sz w:val="20"/>
              </w:rPr>
              <w:t>многотиражные газеты муниципальных образований, рекламные издания</w:t>
            </w:r>
            <w:r w:rsidRPr="00507B0D">
              <w:rPr>
                <w:sz w:val="20"/>
              </w:rPr>
              <w:t xml:space="preserve"> на русском языке – </w:t>
            </w:r>
            <w:r w:rsidRPr="00507B0D">
              <w:rPr>
                <w:b/>
                <w:sz w:val="20"/>
              </w:rPr>
              <w:t>3</w:t>
            </w:r>
            <w:r w:rsidRPr="00507B0D">
              <w:rPr>
                <w:sz w:val="20"/>
              </w:rPr>
              <w:t>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книги, брошюры, журналы и продолжающиеся издания, </w:t>
            </w:r>
            <w:proofErr w:type="spellStart"/>
            <w:r w:rsidRPr="00507B0D">
              <w:rPr>
                <w:sz w:val="20"/>
              </w:rPr>
              <w:t>изоиздания</w:t>
            </w:r>
            <w:proofErr w:type="spellEnd"/>
            <w:r w:rsidRPr="00507B0D">
              <w:rPr>
                <w:sz w:val="20"/>
              </w:rPr>
              <w:t xml:space="preserve">, 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>географических карт и атласов на языках народов Российской Федерации (за исключением русского) и на иностранных языках – 4;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 xml:space="preserve"> газеты на языках народов РФ (за исключением русского) и на иностранных языках – 3;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507B0D">
              <w:rPr>
                <w:sz w:val="20"/>
              </w:rPr>
              <w:t>текстовые листовые издания - 4;</w:t>
            </w:r>
          </w:p>
          <w:p w:rsidR="002451C8" w:rsidRPr="00507B0D" w:rsidRDefault="002451C8" w:rsidP="00454808">
            <w:pPr>
              <w:pStyle w:val="ad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507B0D">
              <w:rPr>
                <w:sz w:val="20"/>
              </w:rPr>
              <w:t>авторефераты, диссертации и диссертации в виде научных докладов – 9.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1</w:t>
            </w:r>
          </w:p>
        </w:tc>
        <w:tc>
          <w:tcPr>
            <w:tcW w:w="1665" w:type="dxa"/>
            <w:shd w:val="clear" w:color="auto" w:fill="FFCCFF"/>
          </w:tcPr>
          <w:p w:rsidR="002451C8" w:rsidRPr="00507B0D" w:rsidRDefault="002451C8" w:rsidP="00454808">
            <w:pPr>
              <w:jc w:val="center"/>
              <w:rPr>
                <w:sz w:val="22"/>
              </w:rPr>
            </w:pPr>
            <w:r w:rsidRPr="00507B0D">
              <w:rPr>
                <w:sz w:val="22"/>
              </w:rPr>
              <w:t>1</w:t>
            </w:r>
          </w:p>
        </w:tc>
      </w:tr>
      <w:tr w:rsidR="002451C8" w:rsidTr="00454808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384" w:type="dxa"/>
            <w:shd w:val="clear" w:color="auto" w:fill="DBE5F1" w:themeFill="accent1" w:themeFillTint="33"/>
          </w:tcPr>
          <w:p w:rsidR="002451C8" w:rsidRPr="00507B0D" w:rsidRDefault="002451C8" w:rsidP="00454808">
            <w:pPr>
              <w:ind w:left="108"/>
              <w:jc w:val="both"/>
              <w:rPr>
                <w:sz w:val="22"/>
              </w:rPr>
            </w:pPr>
            <w:r w:rsidRPr="00507B0D">
              <w:rPr>
                <w:sz w:val="22"/>
              </w:rPr>
              <w:t>Адрес доставки</w:t>
            </w:r>
          </w:p>
        </w:tc>
        <w:tc>
          <w:tcPr>
            <w:tcW w:w="1701" w:type="dxa"/>
            <w:gridSpan w:val="2"/>
            <w:shd w:val="clear" w:color="auto" w:fill="CCCCFF"/>
          </w:tcPr>
          <w:p w:rsidR="002451C8" w:rsidRPr="00507B0D" w:rsidRDefault="002451C8" w:rsidP="00454808">
            <w:pPr>
              <w:ind w:left="108"/>
              <w:jc w:val="center"/>
              <w:rPr>
                <w:sz w:val="22"/>
              </w:rPr>
            </w:pPr>
            <w:r w:rsidRPr="00507B0D">
              <w:rPr>
                <w:sz w:val="22"/>
              </w:rPr>
              <w:t>127994, г. Москва, Страстной бульвар, 5.</w:t>
            </w:r>
          </w:p>
        </w:tc>
        <w:tc>
          <w:tcPr>
            <w:tcW w:w="3260" w:type="dxa"/>
            <w:shd w:val="clear" w:color="auto" w:fill="CCECFF"/>
          </w:tcPr>
          <w:p w:rsidR="002451C8" w:rsidRPr="00507B0D" w:rsidRDefault="002451C8" w:rsidP="00454808">
            <w:pPr>
              <w:ind w:left="108"/>
              <w:jc w:val="both"/>
              <w:rPr>
                <w:sz w:val="22"/>
              </w:rPr>
            </w:pPr>
            <w:r w:rsidRPr="00507B0D">
              <w:rPr>
                <w:sz w:val="22"/>
              </w:rPr>
              <w:t>143200, г. Можайск, ул. 20 Января, д. 20, корп. 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451C8" w:rsidRPr="00507B0D" w:rsidRDefault="002451C8" w:rsidP="00454808">
            <w:pPr>
              <w:ind w:left="108"/>
              <w:jc w:val="both"/>
              <w:rPr>
                <w:sz w:val="22"/>
                <w:szCs w:val="28"/>
              </w:rPr>
            </w:pPr>
            <w:hyperlink r:id="rId11" w:history="1">
              <w:r w:rsidRPr="008E1EA4">
                <w:rPr>
                  <w:rStyle w:val="aa"/>
                  <w:sz w:val="22"/>
                  <w:szCs w:val="28"/>
                  <w:shd w:val="clear" w:color="auto" w:fill="FFFFFF"/>
                </w:rPr>
                <w:t>http://www.bookchamber.ru/</w:t>
              </w:r>
            </w:hyperlink>
          </w:p>
        </w:tc>
        <w:tc>
          <w:tcPr>
            <w:tcW w:w="1665" w:type="dxa"/>
            <w:shd w:val="clear" w:color="auto" w:fill="FFCCFF"/>
          </w:tcPr>
          <w:p w:rsidR="002451C8" w:rsidRPr="00507B0D" w:rsidRDefault="002451C8" w:rsidP="00454808">
            <w:pPr>
              <w:ind w:left="108"/>
              <w:jc w:val="both"/>
              <w:rPr>
                <w:sz w:val="22"/>
                <w:szCs w:val="28"/>
              </w:rPr>
            </w:pPr>
            <w:hyperlink r:id="rId12" w:history="1">
              <w:r w:rsidRPr="008E1EA4">
                <w:rPr>
                  <w:rStyle w:val="aa"/>
                  <w:sz w:val="22"/>
                  <w:szCs w:val="28"/>
                  <w:shd w:val="clear" w:color="auto" w:fill="FFFFFF"/>
                </w:rPr>
                <w:t>https://oek.rsl.ru/</w:t>
              </w:r>
            </w:hyperlink>
          </w:p>
        </w:tc>
      </w:tr>
    </w:tbl>
    <w:p w:rsidR="002451C8" w:rsidRPr="00AA0650" w:rsidRDefault="002451C8" w:rsidP="002451C8">
      <w:pPr>
        <w:rPr>
          <w:lang w:val="en-US"/>
        </w:rPr>
      </w:pPr>
    </w:p>
    <w:p w:rsidR="002451C8" w:rsidRDefault="002451C8" w:rsidP="00276460">
      <w:pPr>
        <w:spacing w:line="276" w:lineRule="auto"/>
        <w:ind w:firstLine="709"/>
        <w:jc w:val="both"/>
      </w:pPr>
      <w:bookmarkStart w:id="0" w:name="_GoBack"/>
      <w:bookmarkEnd w:id="0"/>
    </w:p>
    <w:sectPr w:rsidR="002451C8" w:rsidSect="00D80E53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37" w:rsidRDefault="00664537" w:rsidP="00F82C4C">
      <w:r>
        <w:separator/>
      </w:r>
    </w:p>
  </w:endnote>
  <w:endnote w:type="continuationSeparator" w:id="0">
    <w:p w:rsidR="00664537" w:rsidRDefault="0066453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37" w:rsidRDefault="00664537" w:rsidP="00F82C4C">
      <w:r>
        <w:separator/>
      </w:r>
    </w:p>
  </w:footnote>
  <w:footnote w:type="continuationSeparator" w:id="0">
    <w:p w:rsidR="00664537" w:rsidRDefault="0066453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61023B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4A107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B55"/>
    <w:multiLevelType w:val="hybridMultilevel"/>
    <w:tmpl w:val="0F0EE1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B7B5B"/>
    <w:rsid w:val="000D4E2E"/>
    <w:rsid w:val="000E0580"/>
    <w:rsid w:val="000E2F13"/>
    <w:rsid w:val="00143A97"/>
    <w:rsid w:val="001735C5"/>
    <w:rsid w:val="00195905"/>
    <w:rsid w:val="001B5549"/>
    <w:rsid w:val="001C0918"/>
    <w:rsid w:val="00201C16"/>
    <w:rsid w:val="002451C8"/>
    <w:rsid w:val="00273989"/>
    <w:rsid w:val="00276460"/>
    <w:rsid w:val="00284054"/>
    <w:rsid w:val="002D0DF4"/>
    <w:rsid w:val="0032350D"/>
    <w:rsid w:val="003466B3"/>
    <w:rsid w:val="003663F3"/>
    <w:rsid w:val="00393346"/>
    <w:rsid w:val="003D6483"/>
    <w:rsid w:val="003F5599"/>
    <w:rsid w:val="004349CF"/>
    <w:rsid w:val="0048743F"/>
    <w:rsid w:val="004A107C"/>
    <w:rsid w:val="004A68FF"/>
    <w:rsid w:val="004D7500"/>
    <w:rsid w:val="00503357"/>
    <w:rsid w:val="005574FB"/>
    <w:rsid w:val="00585804"/>
    <w:rsid w:val="005F78F8"/>
    <w:rsid w:val="0061023B"/>
    <w:rsid w:val="006428ED"/>
    <w:rsid w:val="00664537"/>
    <w:rsid w:val="006647F1"/>
    <w:rsid w:val="006F582E"/>
    <w:rsid w:val="0071759A"/>
    <w:rsid w:val="00722D0F"/>
    <w:rsid w:val="007277D3"/>
    <w:rsid w:val="00754CD3"/>
    <w:rsid w:val="0080082A"/>
    <w:rsid w:val="00811E70"/>
    <w:rsid w:val="008407B2"/>
    <w:rsid w:val="00855F3E"/>
    <w:rsid w:val="0087053A"/>
    <w:rsid w:val="008823ED"/>
    <w:rsid w:val="008A0297"/>
    <w:rsid w:val="008C4D17"/>
    <w:rsid w:val="0091344D"/>
    <w:rsid w:val="009A6288"/>
    <w:rsid w:val="00A103F8"/>
    <w:rsid w:val="00A636EB"/>
    <w:rsid w:val="00AE18CF"/>
    <w:rsid w:val="00AE6567"/>
    <w:rsid w:val="00AE7D79"/>
    <w:rsid w:val="00B056E6"/>
    <w:rsid w:val="00B30DA2"/>
    <w:rsid w:val="00BA56F2"/>
    <w:rsid w:val="00C3150A"/>
    <w:rsid w:val="00C54199"/>
    <w:rsid w:val="00C766F8"/>
    <w:rsid w:val="00CD75DA"/>
    <w:rsid w:val="00D4439D"/>
    <w:rsid w:val="00D560A7"/>
    <w:rsid w:val="00D640AD"/>
    <w:rsid w:val="00D80E53"/>
    <w:rsid w:val="00D84BE3"/>
    <w:rsid w:val="00DA47F7"/>
    <w:rsid w:val="00DB15C8"/>
    <w:rsid w:val="00E6678F"/>
    <w:rsid w:val="00E75684"/>
    <w:rsid w:val="00E9202D"/>
    <w:rsid w:val="00EC6F5C"/>
    <w:rsid w:val="00F07530"/>
    <w:rsid w:val="00F36603"/>
    <w:rsid w:val="00F72FA4"/>
    <w:rsid w:val="00F82C4C"/>
    <w:rsid w:val="00F907D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basedOn w:val="a0"/>
    <w:qFormat/>
    <w:rsid w:val="00276460"/>
    <w:rPr>
      <w:b/>
      <w:bCs/>
    </w:rPr>
  </w:style>
  <w:style w:type="paragraph" w:styleId="ad">
    <w:name w:val="List Paragraph"/>
    <w:basedOn w:val="a"/>
    <w:uiPriority w:val="34"/>
    <w:qFormat/>
    <w:rsid w:val="0024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ek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chamber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ek.rs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chamber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7118E"/>
    <w:rsid w:val="000C4987"/>
    <w:rsid w:val="000D539D"/>
    <w:rsid w:val="000E284E"/>
    <w:rsid w:val="0017002F"/>
    <w:rsid w:val="00170220"/>
    <w:rsid w:val="001852F6"/>
    <w:rsid w:val="001A4967"/>
    <w:rsid w:val="0024134E"/>
    <w:rsid w:val="00274B5C"/>
    <w:rsid w:val="002D4836"/>
    <w:rsid w:val="00383508"/>
    <w:rsid w:val="003B27FD"/>
    <w:rsid w:val="00434EFF"/>
    <w:rsid w:val="0044594C"/>
    <w:rsid w:val="0056487D"/>
    <w:rsid w:val="005954F9"/>
    <w:rsid w:val="00627B16"/>
    <w:rsid w:val="006B3E19"/>
    <w:rsid w:val="007261EA"/>
    <w:rsid w:val="00783F37"/>
    <w:rsid w:val="00795E6C"/>
    <w:rsid w:val="00797285"/>
    <w:rsid w:val="007B383C"/>
    <w:rsid w:val="00930E6A"/>
    <w:rsid w:val="0098440F"/>
    <w:rsid w:val="009D7CC4"/>
    <w:rsid w:val="00A00168"/>
    <w:rsid w:val="00A73049"/>
    <w:rsid w:val="00BD1345"/>
    <w:rsid w:val="00BD6D5C"/>
    <w:rsid w:val="00BE181E"/>
    <w:rsid w:val="00BF7A2E"/>
    <w:rsid w:val="00C352B1"/>
    <w:rsid w:val="00CD09BF"/>
    <w:rsid w:val="00D23EA6"/>
    <w:rsid w:val="00D24C32"/>
    <w:rsid w:val="00D53100"/>
    <w:rsid w:val="00DB345A"/>
    <w:rsid w:val="00DF1EE4"/>
    <w:rsid w:val="00ED72DF"/>
    <w:rsid w:val="00F2010A"/>
    <w:rsid w:val="00F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02F"/>
    <w:rPr>
      <w:color w:val="808080"/>
    </w:rPr>
  </w:style>
  <w:style w:type="paragraph" w:customStyle="1" w:styleId="C9ABDAD8EC0040C78DFF76FC8ACDD7D9">
    <w:name w:val="C9ABDAD8EC0040C78DFF76FC8ACDD7D9"/>
    <w:rsid w:val="00930E6A"/>
  </w:style>
  <w:style w:type="paragraph" w:customStyle="1" w:styleId="A39E33030A0846B88715D2B7516F0040">
    <w:name w:val="A39E33030A0846B88715D2B7516F0040"/>
    <w:rsid w:val="00930E6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3835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40AF403E7AC4A0EAE768CC7104B4AA5">
    <w:name w:val="840AF403E7AC4A0EAE768CC7104B4AA5"/>
    <w:rsid w:val="00383508"/>
  </w:style>
  <w:style w:type="paragraph" w:customStyle="1" w:styleId="890938B9AA4E482897E67DC6E8372432">
    <w:name w:val="890938B9AA4E482897E67DC6E8372432"/>
    <w:rsid w:val="00383508"/>
  </w:style>
  <w:style w:type="paragraph" w:customStyle="1" w:styleId="8B4823C5C0E04C10A0D88051A4FB02FA">
    <w:name w:val="8B4823C5C0E04C10A0D88051A4FB02FA"/>
    <w:rsid w:val="00383508"/>
  </w:style>
  <w:style w:type="paragraph" w:customStyle="1" w:styleId="2426DA5EFF4A4803B4F4FBEB7CD0BEE9">
    <w:name w:val="2426DA5EFF4A4803B4F4FBEB7CD0BEE9"/>
    <w:rsid w:val="00CD09BF"/>
    <w:pPr>
      <w:spacing w:after="160" w:line="259" w:lineRule="auto"/>
    </w:pPr>
  </w:style>
  <w:style w:type="paragraph" w:customStyle="1" w:styleId="F7805A05AD1C4F92AB22DAE28B00E1C62">
    <w:name w:val="F7805A05AD1C4F92AB22DAE28B00E1C62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4823C5C0E04C10A0D88051A4FB02FA1">
    <w:name w:val="8B4823C5C0E04C10A0D88051A4FB02FA1"/>
    <w:rsid w:val="00445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4823C5C0E04C10A0D88051A4FB02FA2">
    <w:name w:val="8B4823C5C0E04C10A0D88051A4FB02FA2"/>
    <w:rsid w:val="00FB3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211511EF02417788484374BFA7BA9D">
    <w:name w:val="18211511EF02417788484374BFA7BA9D"/>
    <w:rsid w:val="00FB38FC"/>
    <w:pPr>
      <w:spacing w:after="160" w:line="259" w:lineRule="auto"/>
    </w:pPr>
  </w:style>
  <w:style w:type="paragraph" w:customStyle="1" w:styleId="BA34FDEB8B564503B19FD8273E00BA3C4">
    <w:name w:val="BA34FDEB8B564503B19FD8273E00BA3C4"/>
    <w:rsid w:val="00274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4">
    <w:name w:val="DCF820F638B24914BA7A9D46CEBC1D544"/>
    <w:rsid w:val="00274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274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4823C5C0E04C10A0D88051A4FB02FA3">
    <w:name w:val="8B4823C5C0E04C10A0D88051A4FB02FA3"/>
    <w:rsid w:val="00274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0248EF1ABFA4C33AA56D8D77CEE5042">
    <w:name w:val="D0248EF1ABFA4C33AA56D8D77CEE5042"/>
    <w:rsid w:val="00274B5C"/>
    <w:pPr>
      <w:spacing w:after="160" w:line="259" w:lineRule="auto"/>
    </w:pPr>
  </w:style>
  <w:style w:type="paragraph" w:customStyle="1" w:styleId="8FA62AC8798245EBB99A869E54B0F7C3">
    <w:name w:val="8FA62AC8798245EBB99A869E54B0F7C3"/>
    <w:rsid w:val="00274B5C"/>
    <w:pPr>
      <w:spacing w:after="160" w:line="259" w:lineRule="auto"/>
    </w:pPr>
  </w:style>
  <w:style w:type="paragraph" w:customStyle="1" w:styleId="D0248EF1ABFA4C33AA56D8D77CEE50421">
    <w:name w:val="D0248EF1ABFA4C33AA56D8D77CEE50421"/>
    <w:rsid w:val="00434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FA62AC8798245EBB99A869E54B0F7C31">
    <w:name w:val="8FA62AC8798245EBB99A869E54B0F7C31"/>
    <w:rsid w:val="00434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7">
    <w:name w:val="D8C06C4B3BC7459E898E25F6C9AB67BF7"/>
    <w:rsid w:val="00434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4823C5C0E04C10A0D88051A4FB02FA4">
    <w:name w:val="8B4823C5C0E04C10A0D88051A4FB02FA4"/>
    <w:rsid w:val="00434E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D0E33634A5BAE612AE1AC66B9EB">
    <w:name w:val="A6552D0E33634A5BAE612AE1AC66B9EB"/>
    <w:rsid w:val="00434EFF"/>
    <w:pPr>
      <w:spacing w:after="160" w:line="259" w:lineRule="auto"/>
    </w:pPr>
  </w:style>
  <w:style w:type="paragraph" w:customStyle="1" w:styleId="F7336CFAB78E49D5A86107CFF2C17EF9">
    <w:name w:val="F7336CFAB78E49D5A86107CFF2C17EF9"/>
    <w:rsid w:val="00434EFF"/>
    <w:pPr>
      <w:spacing w:after="160" w:line="259" w:lineRule="auto"/>
    </w:pPr>
  </w:style>
  <w:style w:type="paragraph" w:customStyle="1" w:styleId="78C12C5414334747A847491FBAEF401B">
    <w:name w:val="78C12C5414334747A847491FBAEF401B"/>
    <w:rsid w:val="00434EFF"/>
    <w:pPr>
      <w:spacing w:after="160" w:line="259" w:lineRule="auto"/>
    </w:pPr>
  </w:style>
  <w:style w:type="paragraph" w:customStyle="1" w:styleId="07AD222988944747A91B1CF3D0B2FBC4">
    <w:name w:val="07AD222988944747A91B1CF3D0B2FBC4"/>
    <w:rsid w:val="00434EFF"/>
    <w:pPr>
      <w:spacing w:after="160" w:line="259" w:lineRule="auto"/>
    </w:pPr>
  </w:style>
  <w:style w:type="paragraph" w:customStyle="1" w:styleId="78E76A4B93E54BBD9630DE039A8EB2FD">
    <w:name w:val="78E76A4B93E54BBD9630DE039A8EB2FD"/>
    <w:rsid w:val="00434EFF"/>
    <w:pPr>
      <w:spacing w:after="160" w:line="259" w:lineRule="auto"/>
    </w:pPr>
  </w:style>
  <w:style w:type="paragraph" w:customStyle="1" w:styleId="23705E007B9D45B69880B9CA8B49AF8D">
    <w:name w:val="23705E007B9D45B69880B9CA8B49AF8D"/>
    <w:rsid w:val="00434EFF"/>
    <w:pPr>
      <w:spacing w:after="160" w:line="259" w:lineRule="auto"/>
    </w:pPr>
  </w:style>
  <w:style w:type="paragraph" w:customStyle="1" w:styleId="33BF511F95F14013B10F87CE06CCB76E">
    <w:name w:val="33BF511F95F14013B10F87CE06CCB76E"/>
    <w:rsid w:val="00434EFF"/>
    <w:pPr>
      <w:spacing w:after="160" w:line="259" w:lineRule="auto"/>
    </w:pPr>
  </w:style>
  <w:style w:type="paragraph" w:customStyle="1" w:styleId="1D442082948E426884B510E4CF3B062F">
    <w:name w:val="1D442082948E426884B510E4CF3B062F"/>
    <w:rsid w:val="00434EFF"/>
    <w:pPr>
      <w:spacing w:after="160" w:line="259" w:lineRule="auto"/>
    </w:pPr>
  </w:style>
  <w:style w:type="paragraph" w:customStyle="1" w:styleId="78E76A4B93E54BBD9630DE039A8EB2FD1">
    <w:name w:val="78E76A4B93E54BBD9630DE039A8EB2FD1"/>
    <w:rsid w:val="007B3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705E007B9D45B69880B9CA8B49AF8D1">
    <w:name w:val="23705E007B9D45B69880B9CA8B49AF8D1"/>
    <w:rsid w:val="007B3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442082948E426884B510E4CF3B062F1">
    <w:name w:val="1D442082948E426884B510E4CF3B062F1"/>
    <w:rsid w:val="007B3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4823C5C0E04C10A0D88051A4FB02FA5">
    <w:name w:val="8B4823C5C0E04C10A0D88051A4FB02FA5"/>
    <w:rsid w:val="007B38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F4FDF57D84F47BD9EBB834F435B07">
    <w:name w:val="6F7F4FDF57D84F47BD9EBB834F435B07"/>
    <w:rsid w:val="007B383C"/>
  </w:style>
  <w:style w:type="paragraph" w:customStyle="1" w:styleId="FBFD7F1C444F4AC2879EC0499F85A37B">
    <w:name w:val="FBFD7F1C444F4AC2879EC0499F85A37B"/>
    <w:rsid w:val="007B383C"/>
  </w:style>
  <w:style w:type="paragraph" w:customStyle="1" w:styleId="8B65836B25A0414D877D0039FF72ACAA">
    <w:name w:val="8B65836B25A0414D877D0039FF72ACAA"/>
    <w:rsid w:val="007B383C"/>
  </w:style>
  <w:style w:type="paragraph" w:customStyle="1" w:styleId="78E76A4B93E54BBD9630DE039A8EB2FD2">
    <w:name w:val="78E76A4B93E54BBD9630DE039A8EB2FD2"/>
    <w:rsid w:val="00170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705E007B9D45B69880B9CA8B49AF8D2">
    <w:name w:val="23705E007B9D45B69880B9CA8B49AF8D2"/>
    <w:rsid w:val="00170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442082948E426884B510E4CF3B062F2">
    <w:name w:val="1D442082948E426884B510E4CF3B062F2"/>
    <w:rsid w:val="00170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65836B25A0414D877D0039FF72ACAA1">
    <w:name w:val="8B65836B25A0414D877D0039FF72ACAA1"/>
    <w:rsid w:val="001700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725FAC-FC45-4808-90E9-DDB0681A547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4</cp:revision>
  <dcterms:created xsi:type="dcterms:W3CDTF">2022-04-29T10:35:00Z</dcterms:created>
  <dcterms:modified xsi:type="dcterms:W3CDTF">2022-05-30T08:25:00Z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