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</w:t>
      </w:r>
      <w:r w:rsidR="001D48B7">
        <w:rPr>
          <w:rFonts w:eastAsia="Times New Roman"/>
        </w:rPr>
        <w:lastRenderedPageBreak/>
        <w:t xml:space="preserve">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r w:rsidR="00EE100E">
        <w:rPr>
          <w:lang w:eastAsia="ru-RU"/>
        </w:rPr>
        <w:t>ответственность,</w:t>
      </w:r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</w:t>
      </w:r>
      <w:r>
        <w:rPr>
          <w:lang w:eastAsia="ru-RU"/>
        </w:rPr>
        <w:lastRenderedPageBreak/>
        <w:t xml:space="preserve">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1. Производители документов доставляют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В день выхода в свет 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 xml:space="preserve">В течение </w:t>
      </w:r>
      <w:r w:rsidRPr="00EE100E">
        <w:rPr>
          <w:b/>
        </w:rPr>
        <w:t>семи дней со дня выхода в свет первой партии тиража</w:t>
      </w:r>
      <w:r>
        <w:t xml:space="preserve"> доставляются обязательные экземпляры: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книг и брошюр, журналов и продолжающихся изданий на русском языке;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изоизданий, нотных изданий, географических карт и атласов на русском языке;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многотиражных газет муниципальных образований и рекламных изданий на русском языке;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газет на языках народов Российской Федерации (за исключением русского) и на иностранных языках;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текстовых листовых изданий;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авторефератов диссертаций и диссертаций в виде научных докладов;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стандартов.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b/>
        </w:rPr>
      </w:pPr>
      <w:r w:rsidRPr="00EE100E">
        <w:rPr>
          <w:b/>
        </w:rPr>
        <w:lastRenderedPageBreak/>
        <w:t>Министерство цифрового развития, связи и массовых коммуникаций Российской Федерации (Минцифры России):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 w:rsidRPr="00EE100E">
        <w:rPr>
          <w:i/>
        </w:rPr>
        <w:t>Адрес почтовой доставки в Минцифры:</w:t>
      </w:r>
      <w:r>
        <w:t xml:space="preserve"> 127006, г. Москва, Страстной бульвар, д. 5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 w:rsidRPr="00EE100E">
        <w:rPr>
          <w:i/>
        </w:rPr>
        <w:t>Сайт в сети «Интернет»:</w:t>
      </w:r>
      <w:r>
        <w:t xml:space="preserve"> https://digital.gov.ru/ru/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 w:rsidRPr="00EE100E">
        <w:rPr>
          <w:i/>
        </w:rPr>
        <w:t>Телефон для справок:</w:t>
      </w:r>
      <w:r>
        <w:t xml:space="preserve"> 8 (495) 771-80-00, 8 800 222-15-01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 в Российскую государственную библиотеку обязательные федеральные экземпляры всех видов печатных изданий.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В день выхода в свет первой партии тиража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 xml:space="preserve">В течение </w:t>
      </w:r>
      <w:r w:rsidRPr="00EE100E">
        <w:rPr>
          <w:b/>
        </w:rPr>
        <w:t>семи дней со дня выхода в свет первой партии тиража</w:t>
      </w:r>
      <w:r>
        <w:t xml:space="preserve"> доставляются: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16 обязательных экземпляров книг и брошюр, журналов и продолжающихся изданий на русском языке;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7 обязательных экземпляров изоизданий, нотных изданий, географических карт и атласов на русском языке;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4 обязательных экземпляра 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3 обязательных экземпляра газет на языках народов Российской Федерации (за исключением русского) и на иностранных языках;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4 обязательных экземпляра текстовых листовых изданий;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9 обязательных экземпляров авторефератов диссертаций и диссертаций в виде научных докладов;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10 обязательных экземпляров стандартов.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u w:val="single"/>
        </w:rPr>
      </w:pPr>
      <w:r w:rsidRPr="00EE100E">
        <w:rPr>
          <w:u w:val="single"/>
        </w:rPr>
        <w:t>Государственной Думой Российской Федерации принят Федеральный закон от 25.02.2022 № 26-ФЗ, вносящий изменения в Федеральный закон от 29.12.1994 № 77-ФЗ «Об обязательном экземпляре документов».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 xml:space="preserve">В соответствии с указанным Федеральным законом и ранее утверждённым распоряжением Правительства Российской Федерации от 26.01.2021 № 150-р, в период с 31 августа 2022 года по 28 февраля 2023 года </w:t>
      </w:r>
      <w:r w:rsidRPr="00EE100E">
        <w:rPr>
          <w:u w:val="single"/>
        </w:rPr>
        <w:t>осуществляется передача функций Российской книжной палаты от ФГУП «ИТАР-ТАСС» — к ФГБУ «РГБ».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В течение данного периода процедуры доставки и распределения обязательного экземпляра документа в печатной форме не изменяются ни для производителей документов, ни для библиотек-получателей.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b/>
          <w:u w:val="single"/>
        </w:rPr>
      </w:pPr>
      <w:r w:rsidRPr="00EE100E">
        <w:rPr>
          <w:b/>
          <w:u w:val="single"/>
        </w:rPr>
        <w:t>Все операции производятся по тем же адресам, что и до вступления изменений в силу.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b/>
        </w:rPr>
      </w:pPr>
      <w:r w:rsidRPr="00EE100E">
        <w:rPr>
          <w:b/>
        </w:rPr>
        <w:t>Федеральное государственное унитарное предприятие «Информационное телеграфное агентство России (ИТАР-ТАСС)», филиал «Российская книжная палата»: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 w:rsidRPr="00EE100E">
        <w:rPr>
          <w:i/>
        </w:rPr>
        <w:t>Обязательные бесплатные экземпляры газет и журналов следует направлять по адресу:</w:t>
      </w:r>
      <w:r>
        <w:t xml:space="preserve"> 143200, г. Можайск, ул. 20-го Января, д. 20, корп. 2, Национальное фондохранилище филиала ИТАР ТАСС «Российская книжная палата».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 w:rsidRPr="00EE100E">
        <w:rPr>
          <w:i/>
        </w:rPr>
        <w:t xml:space="preserve">Адреса получения бесплатных обязательных экземпляров иных изданий (кроме газет и журналов) для филиала ИТАР-ТАСС «Российская книжная палата»: </w:t>
      </w:r>
      <w:r>
        <w:t>129085, г. Москва, Звездный бульвар, дом 17, строение 1 (Отдел приёма).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 w:rsidRPr="00EE100E">
        <w:rPr>
          <w:i/>
        </w:rPr>
        <w:t>Сайт в сети «Интернет»:</w:t>
      </w:r>
      <w:r>
        <w:t xml:space="preserve"> http://www.bookchamber.ru/oe.html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 w:rsidRPr="00EE100E">
        <w:rPr>
          <w:i/>
        </w:rPr>
        <w:t>Телефон для справок:</w:t>
      </w:r>
      <w:r>
        <w:t xml:space="preserve"> 8 (496) 38-23-056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3. Производители документов доставляют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 w:rsidRPr="00EE100E">
        <w:rPr>
          <w:b/>
        </w:rPr>
        <w:t>В день выхода в свет первой партии тиража</w:t>
      </w:r>
      <w:r>
        <w:t xml:space="preserve"> доставляются обязательные экземпляры: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газет субъектов Российской Федерации на русском языке;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многотиражных газет муниципальных образований и рекламных изданий на русском языке;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газет на языках народов Российской Федерации (за исключением русского) и на иностранных языках.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 w:rsidRPr="00EE100E">
        <w:rPr>
          <w:b/>
        </w:rPr>
        <w:t>В течение семи дней со дня выхода в свет первой партии тиража</w:t>
      </w:r>
      <w:r>
        <w:t xml:space="preserve"> доставляются обязательные экземпляры: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книг и брошюр, журналов и продолжающихся изданий на русском языке;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изоизданий, нотных изданий, географических карт и атласов на русском языке;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текстовых листовых изданий;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авторефератов диссертаций и диссертаций в виде научных докладов;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стандартов.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Областная научная библиотека им. В.Г. Белинского: 620219, Екатеринбург, ГСП-165, ул. Белинского, 15 (для Свердловской области).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4. Производители документов доставляют по два обязательных экземпляра муниципального образования всех видов печатных изданий в соответствующие библиотеки муниципальных образований.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 w:rsidRPr="00EE100E">
        <w:rPr>
          <w:b/>
        </w:rPr>
        <w:t>В день выхода в свет первой партии тиража</w:t>
      </w:r>
      <w:r>
        <w:t xml:space="preserve"> доставляются обязательные экземпляры: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многотиражных газет муниципальных образований и рекламных изданий на русском языке;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газет на языках народов Российской Федерации (за исключением русского) и на иностранных языках.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 w:rsidRPr="00EE100E">
        <w:rPr>
          <w:b/>
        </w:rPr>
        <w:t xml:space="preserve">В течение семи дней со дня выхода в свет первой партии тиража </w:t>
      </w:r>
      <w:r>
        <w:t>доставляются обязательные экземпляры: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книг и брошюр, журналов и продолжающихся изданий на русском языке;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изоизданий, нотных изданий, географических карт и атласов на русском языке;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текстовых листовых изданий;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авторефератов диссертаций и диссертаций в виде научных докладов;</w:t>
      </w: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 w:rsidRPr="00EE100E">
        <w:rPr>
          <w:i/>
        </w:rPr>
        <w:t>стандартов.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Городской библиотечный центр: 620077, Екатеринбург, ул. А. Валека, 12 (для г. Екатеринбурга).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Роскомнадзор и его территориальные органы не является получателем обязательного экземпляра продукции средств массовой информации.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Роскомнадзором и его территориальными органами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 При этом наличие квитанций об отправке обязательных экземпляров через отделения ФГУП «Почта России»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являться доказательством соблюдения требований Закона. Однако необходимо, чтобы по результатам анализа представленных документов можно быть однозначно установить, кем направлялись материалы, в чей адрес, когда осуществлялась отправка и что направлено.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О доставке обязательного экземпляра печатного издания в электронной форме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 xml:space="preserve">Производители документов в течение семи дней со дня выхода в свет первой партии тиража печатных изданий доставляют с использованием </w:t>
      </w:r>
      <w:r>
        <w:lastRenderedPageBreak/>
        <w:t>информационно-телекоммуникационных сетей два обязательных экземпляра печатных изданий в электронной форме, заверенных квалифицированной электронной подписью производителя документа, в Российскую государственную библиотеку.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Pr="00EE100E" w:rsidRDefault="00EE100E" w:rsidP="00EE100E">
      <w:pPr>
        <w:spacing w:after="0" w:line="240" w:lineRule="auto"/>
        <w:ind w:firstLine="709"/>
        <w:contextualSpacing/>
        <w:jc w:val="both"/>
        <w:rPr>
          <w:i/>
        </w:rPr>
      </w:pPr>
      <w:r>
        <w:t xml:space="preserve">В настоящее время доставка обязательных экземпляров документов в электронной форме производится через сайты </w:t>
      </w:r>
      <w:r w:rsidRPr="00EE100E">
        <w:rPr>
          <w:i/>
        </w:rPr>
        <w:t>https://online.bookchamber.ru, https://oek.rsl.ru, https://books.rusneb.ru/book/ru.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 xml:space="preserve">Сайт </w:t>
      </w:r>
      <w:r w:rsidRPr="00EE100E">
        <w:rPr>
          <w:i/>
        </w:rPr>
        <w:t>https://books.rusneb.ru/book/ru</w:t>
      </w:r>
      <w:r>
        <w:t xml:space="preserve"> предназначен для подготовки к запуску единого сервиса доставки обязательных экземпляров документов в электронной форме. По функциям он аналогичен используемому в настоящее время сайту https://online.bookchamber.ru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 xml:space="preserve">В дальнейшем, после утверждения соответствующих нормативных актов Министерства культуры РФ, будет осуществлён вывод из эксплуатации сайтов </w:t>
      </w:r>
      <w:r w:rsidRPr="00EE100E">
        <w:rPr>
          <w:i/>
        </w:rPr>
        <w:t>https://oek.rsl.ru</w:t>
      </w:r>
      <w:r>
        <w:t xml:space="preserve"> и </w:t>
      </w:r>
      <w:r w:rsidRPr="00EE100E">
        <w:rPr>
          <w:i/>
        </w:rPr>
        <w:t>https://online.bookchamber.ru.</w:t>
      </w:r>
      <w:r>
        <w:t xml:space="preserve"> Сайт </w:t>
      </w:r>
      <w:r w:rsidRPr="00EE100E">
        <w:rPr>
          <w:i/>
        </w:rPr>
        <w:t>https://books.rusneb.ru/book/ru</w:t>
      </w:r>
      <w:r>
        <w:t xml:space="preserve"> будет использоваться в качестве единого сервиса для доставки обязательных экземпляров документов в электронной форме.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Все сведения об издателях будут перенесены с отключаемых сайтов на актуальную версию в автоматическом режиме. Сохраняются учётные данные, предоставленная информация и сведения для входа производителей документов в систему.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Формулировка «2 экземпляра документа в электронной форме» используется в новой версии Федерального закона «Об обязательном экземпляре документов» по техническим причинам, в целях снижения количества подлежащих изменению нормативных актов и регулирующей документации.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Обращаем Ваше внимание, что ответы на вопросы по регистрации личного кабинета, загрузке обязательного экземпляра, получению усиленного квалифицированного сертификата электронной подписи и др., Вы можете получить, обратившись к разделу «Помощь и поддержка» на официальном сайте Российской государственной библиотеки по адресу: https://oek.rsl.ru/faq.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Pr="00D76A7B" w:rsidRDefault="00EE100E" w:rsidP="00EE100E">
      <w:pPr>
        <w:spacing w:after="0" w:line="240" w:lineRule="auto"/>
        <w:ind w:firstLine="709"/>
        <w:contextualSpacing/>
        <w:jc w:val="both"/>
        <w:rPr>
          <w:b/>
          <w:i/>
        </w:rPr>
      </w:pPr>
      <w:r w:rsidRPr="00D76A7B">
        <w:rPr>
          <w:b/>
          <w:i/>
        </w:rPr>
        <w:t>Полезные ссылки: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bookmarkStart w:id="0" w:name="_GoBack"/>
      <w:bookmarkEnd w:id="0"/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https://digital.gov.ru/ru/activity/govservices/certification_authority/ - список аккредитованных удостоверяющих центров;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 xml:space="preserve">http://publication.pravo.gov.ru/Document/View/0001201803140002?ysclid=l8g7q4fhra763563395 - Приказ Минкультуры России от 26.12.2017 № 2227 «Об утверждении Порядка доставки, хранения, учета обязательного экземпляра </w:t>
      </w:r>
      <w:r>
        <w:lastRenderedPageBreak/>
        <w:t>печатного издания в электронной форме, мер защиты при доставке обязательного экземпляра печатного издания в электронной форме, порядка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требований к формату доставляемого файла обязательного экземпляра печатного издания в электронной форме»;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https://online.bookchamber.ru/book/ru/pages/n_pr - ИТАР-ТАСС «Порядок регистрации личного кабинета поставщика обязательного электронного экземпляра в информационной системе «Государственная библиография» Российской книжной палаты»;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  <w:r>
        <w:t>https://oek.rsl.ru/faq - Российская государственная библиотека «Помощь и поддержка» (в том числе «Руководство пользователя»);</w:t>
      </w:r>
    </w:p>
    <w:p w:rsidR="00EE100E" w:rsidRDefault="00EE100E" w:rsidP="00EE100E">
      <w:pPr>
        <w:spacing w:after="0" w:line="240" w:lineRule="auto"/>
        <w:ind w:firstLine="709"/>
        <w:contextualSpacing/>
        <w:jc w:val="both"/>
      </w:pPr>
    </w:p>
    <w:p w:rsidR="001C2488" w:rsidRDefault="00EE100E" w:rsidP="00EE100E">
      <w:pPr>
        <w:spacing w:after="0" w:line="240" w:lineRule="auto"/>
        <w:ind w:firstLine="709"/>
        <w:contextualSpacing/>
        <w:jc w:val="both"/>
      </w:pPr>
      <w:r>
        <w:t>https://www.rsl.ru/ru/2professionals/ob-izmeneniyax-v-poryadke-dostavki-obyazatelnyix-ekzemplyarov-dokumentov-v-elektronnoj-forme?ysclid=l8g7aalmzt42703099 - Российская государственная библиотека «Об изменениях в порядке доставки обязательных экземпляров документов в электронной форме».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94" w:rsidRDefault="00361994" w:rsidP="004C350C">
      <w:pPr>
        <w:spacing w:after="0" w:line="240" w:lineRule="auto"/>
      </w:pPr>
      <w:r>
        <w:separator/>
      </w:r>
    </w:p>
  </w:endnote>
  <w:endnote w:type="continuationSeparator" w:id="0">
    <w:p w:rsidR="00361994" w:rsidRDefault="00361994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94" w:rsidRDefault="00361994" w:rsidP="004C350C">
      <w:pPr>
        <w:spacing w:after="0" w:line="240" w:lineRule="auto"/>
      </w:pPr>
      <w:r>
        <w:separator/>
      </w:r>
    </w:p>
  </w:footnote>
  <w:footnote w:type="continuationSeparator" w:id="0">
    <w:p w:rsidR="00361994" w:rsidRDefault="00361994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7B">
          <w:rPr>
            <w:noProof/>
          </w:rPr>
          <w:t>13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0B54"/>
    <w:rsid w:val="00011E62"/>
    <w:rsid w:val="00017E4A"/>
    <w:rsid w:val="00051628"/>
    <w:rsid w:val="00077FDC"/>
    <w:rsid w:val="00082A88"/>
    <w:rsid w:val="000B0654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2488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1994"/>
    <w:rsid w:val="00362C4F"/>
    <w:rsid w:val="00367BAE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8F3FDB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76A7B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100E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8B6F-B358-4140-BF77-B8B4D75B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Ярыгина Марина Сергеевна</cp:lastModifiedBy>
  <cp:revision>2</cp:revision>
  <cp:lastPrinted>2016-01-29T08:31:00Z</cp:lastPrinted>
  <dcterms:created xsi:type="dcterms:W3CDTF">2022-10-17T13:39:00Z</dcterms:created>
  <dcterms:modified xsi:type="dcterms:W3CDTF">2022-10-17T13:39:00Z</dcterms:modified>
</cp:coreProperties>
</file>