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B11507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 w:rsidR="005B545D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5B545D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5B545D">
        <w:rPr>
          <w:rFonts w:ascii="Times New Roman" w:hAnsi="Times New Roman" w:cs="Times New Roman"/>
          <w:sz w:val="24"/>
          <w:szCs w:val="24"/>
        </w:rPr>
        <w:t xml:space="preserve">  по Вологодской области</w:t>
      </w:r>
    </w:p>
    <w:p w:rsidR="005B545D" w:rsidRDefault="005B545D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5B545D" w:rsidRDefault="005B545D" w:rsidP="00B1150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B11507" w:rsidRDefault="00B11507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B11507" w:rsidRDefault="00B11507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bookmarkEnd w:id="0"/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B545D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F1079"/>
    <w:rsid w:val="00B11507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Елена С. Черняева</cp:lastModifiedBy>
  <cp:revision>2</cp:revision>
  <cp:lastPrinted>2014-01-15T04:36:00Z</cp:lastPrinted>
  <dcterms:created xsi:type="dcterms:W3CDTF">2022-10-17T08:19:00Z</dcterms:created>
  <dcterms:modified xsi:type="dcterms:W3CDTF">2022-10-17T08:19:00Z</dcterms:modified>
</cp:coreProperties>
</file>